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446B" w14:textId="77777777" w:rsidR="00AD101C" w:rsidRDefault="00AD101C" w:rsidP="00AD101C">
      <w:bookmarkStart w:id="0" w:name="_GoBack"/>
      <w:bookmarkEnd w:id="0"/>
    </w:p>
    <w:p w14:paraId="4D0B3DAD" w14:textId="77777777" w:rsidR="00AD101C" w:rsidRDefault="00AD101C" w:rsidP="00AD101C"/>
    <w:p w14:paraId="411B9366" w14:textId="434A0471" w:rsidR="00AD101C" w:rsidRPr="00AD101C" w:rsidRDefault="00AD101C" w:rsidP="00AD101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D101C">
        <w:rPr>
          <w:b/>
          <w:bCs/>
          <w:sz w:val="24"/>
          <w:szCs w:val="24"/>
          <w:u w:val="single"/>
        </w:rPr>
        <w:t>PRESS RELEASE</w:t>
      </w:r>
    </w:p>
    <w:p w14:paraId="59F29821" w14:textId="77777777" w:rsidR="00AD101C" w:rsidRPr="00AD101C" w:rsidRDefault="00AD101C" w:rsidP="00AD101C">
      <w:pPr>
        <w:spacing w:after="0" w:line="240" w:lineRule="auto"/>
      </w:pPr>
      <w:r w:rsidRPr="00AD101C">
        <w:t xml:space="preserve"> </w:t>
      </w:r>
    </w:p>
    <w:p w14:paraId="4AC30F4A" w14:textId="617AE395" w:rsidR="00AD101C" w:rsidRPr="00AD101C" w:rsidRDefault="00AD101C" w:rsidP="00AD101C">
      <w:pPr>
        <w:spacing w:after="0" w:line="240" w:lineRule="auto"/>
        <w:jc w:val="center"/>
      </w:pPr>
      <w:r w:rsidRPr="00AD101C">
        <w:t xml:space="preserve">UN REGIONAL CENTRE FOR PEACE AND DISARMAMENT TO HOLD </w:t>
      </w:r>
      <w:bookmarkStart w:id="1" w:name="_Hlk31731305"/>
      <w:r w:rsidR="00A46B9F" w:rsidRPr="00A46B9F">
        <w:t>REGIONAL SEMINAR ON GUN VIOLENCE AND ILLICIT SMALL-ARMS TRAFFICKING FROM A GENDER PERSPECTIVE</w:t>
      </w:r>
      <w:bookmarkEnd w:id="1"/>
    </w:p>
    <w:p w14:paraId="382E79E7" w14:textId="77777777" w:rsidR="00AD101C" w:rsidRPr="00AD101C" w:rsidRDefault="00AD101C" w:rsidP="00AD101C">
      <w:pPr>
        <w:spacing w:after="0" w:line="240" w:lineRule="auto"/>
      </w:pPr>
      <w:r w:rsidRPr="00AD101C">
        <w:t xml:space="preserve"> </w:t>
      </w:r>
    </w:p>
    <w:p w14:paraId="3751DDC4" w14:textId="0C7C2E90" w:rsidR="00AD101C" w:rsidRDefault="008E62D6" w:rsidP="00A46B9F">
      <w:pPr>
        <w:spacing w:after="0" w:line="276" w:lineRule="auto"/>
        <w:jc w:val="both"/>
      </w:pPr>
      <w:r>
        <w:t>Kathmandu, Nepal</w:t>
      </w:r>
      <w:r w:rsidR="00F94FB9">
        <w:t xml:space="preserve">, </w:t>
      </w:r>
      <w:r w:rsidR="002030CF">
        <w:t>3 March 2020</w:t>
      </w:r>
      <w:r w:rsidR="00F052B8">
        <w:t xml:space="preserve"> </w:t>
      </w:r>
      <w:r w:rsidR="001C6F28">
        <w:t xml:space="preserve">- </w:t>
      </w:r>
      <w:r w:rsidR="00AD101C" w:rsidRPr="00AD101C">
        <w:t>The United Nations Regional Centre for Peace and Disarmament in Asia and the Pacific (UNRCPD)</w:t>
      </w:r>
      <w:r w:rsidR="00A46B9F">
        <w:t xml:space="preserve"> </w:t>
      </w:r>
      <w:r w:rsidR="007C15AB">
        <w:t>organizes</w:t>
      </w:r>
      <w:r w:rsidR="00AD101C" w:rsidRPr="00AD101C">
        <w:t xml:space="preserve"> a </w:t>
      </w:r>
      <w:r w:rsidR="008B71DF">
        <w:t>r</w:t>
      </w:r>
      <w:r w:rsidR="008B71DF" w:rsidRPr="00A46B9F">
        <w:t xml:space="preserve">egional </w:t>
      </w:r>
      <w:r w:rsidR="008B71DF">
        <w:t>S</w:t>
      </w:r>
      <w:r w:rsidR="008B71DF" w:rsidRPr="00A46B9F">
        <w:t xml:space="preserve">eminar </w:t>
      </w:r>
      <w:r w:rsidR="008B71DF">
        <w:t>o</w:t>
      </w:r>
      <w:r w:rsidR="008B71DF" w:rsidRPr="00A46B9F">
        <w:t xml:space="preserve">n </w:t>
      </w:r>
      <w:r w:rsidR="00275D27">
        <w:t>“</w:t>
      </w:r>
      <w:r w:rsidR="008B71DF">
        <w:rPr>
          <w:i/>
          <w:iCs/>
        </w:rPr>
        <w:t>G</w:t>
      </w:r>
      <w:r w:rsidR="008B71DF" w:rsidRPr="00A46B9F">
        <w:rPr>
          <w:i/>
          <w:iCs/>
        </w:rPr>
        <w:t xml:space="preserve">un Violence </w:t>
      </w:r>
      <w:r w:rsidR="008B71DF">
        <w:rPr>
          <w:i/>
          <w:iCs/>
        </w:rPr>
        <w:t>a</w:t>
      </w:r>
      <w:r w:rsidR="008B71DF" w:rsidRPr="00A46B9F">
        <w:rPr>
          <w:i/>
          <w:iCs/>
        </w:rPr>
        <w:t>nd Illicit Small</w:t>
      </w:r>
      <w:r w:rsidR="008B71DF">
        <w:rPr>
          <w:i/>
          <w:iCs/>
        </w:rPr>
        <w:t>-</w:t>
      </w:r>
      <w:r w:rsidR="008B71DF" w:rsidRPr="00A46B9F">
        <w:rPr>
          <w:i/>
          <w:iCs/>
        </w:rPr>
        <w:t xml:space="preserve">Arms Trafficking </w:t>
      </w:r>
      <w:r w:rsidR="008B71DF">
        <w:rPr>
          <w:i/>
          <w:iCs/>
        </w:rPr>
        <w:t>f</w:t>
      </w:r>
      <w:r w:rsidR="008B71DF" w:rsidRPr="00A46B9F">
        <w:rPr>
          <w:i/>
          <w:iCs/>
        </w:rPr>
        <w:t xml:space="preserve">rom </w:t>
      </w:r>
      <w:r w:rsidR="008B71DF">
        <w:rPr>
          <w:i/>
          <w:iCs/>
        </w:rPr>
        <w:t>a</w:t>
      </w:r>
      <w:r w:rsidR="008B71DF" w:rsidRPr="00A46B9F">
        <w:rPr>
          <w:i/>
          <w:iCs/>
        </w:rPr>
        <w:t xml:space="preserve"> Gender Perspective</w:t>
      </w:r>
      <w:r w:rsidR="00275D27">
        <w:rPr>
          <w:i/>
          <w:iCs/>
        </w:rPr>
        <w:t>”</w:t>
      </w:r>
      <w:r w:rsidR="00A46B9F" w:rsidRPr="00AD101C">
        <w:t xml:space="preserve"> </w:t>
      </w:r>
      <w:r w:rsidR="00AD101C" w:rsidRPr="00AD101C">
        <w:t xml:space="preserve">in </w:t>
      </w:r>
      <w:r w:rsidR="00A46B9F">
        <w:t xml:space="preserve">Kathmandu, </w:t>
      </w:r>
      <w:r w:rsidR="00AD101C">
        <w:t xml:space="preserve">from </w:t>
      </w:r>
      <w:r w:rsidR="00A46B9F">
        <w:t>4</w:t>
      </w:r>
      <w:r w:rsidR="00AD101C">
        <w:t>-</w:t>
      </w:r>
      <w:r w:rsidR="00A46B9F">
        <w:t>6</w:t>
      </w:r>
      <w:r w:rsidR="00AD101C">
        <w:t xml:space="preserve"> </w:t>
      </w:r>
      <w:r w:rsidR="00A46B9F">
        <w:t>March</w:t>
      </w:r>
      <w:r w:rsidR="00AD101C">
        <w:t xml:space="preserve"> 20</w:t>
      </w:r>
      <w:r w:rsidR="00A46B9F">
        <w:t>20</w:t>
      </w:r>
      <w:r w:rsidR="000E21E9">
        <w:t>.</w:t>
      </w:r>
    </w:p>
    <w:p w14:paraId="6F27A1B5" w14:textId="77777777" w:rsidR="00AD101C" w:rsidRPr="00AD101C" w:rsidRDefault="00AD101C" w:rsidP="00A46B9F">
      <w:pPr>
        <w:spacing w:after="0" w:line="276" w:lineRule="auto"/>
        <w:jc w:val="both"/>
      </w:pPr>
    </w:p>
    <w:p w14:paraId="03EA3B06" w14:textId="7E79E260" w:rsidR="00FC2BA2" w:rsidRDefault="00AD101C" w:rsidP="00FC2BA2">
      <w:pPr>
        <w:spacing w:after="0" w:line="276" w:lineRule="auto"/>
        <w:jc w:val="both"/>
      </w:pPr>
      <w:r w:rsidRPr="00AD101C">
        <w:t xml:space="preserve">The </w:t>
      </w:r>
      <w:r w:rsidR="000E21E9">
        <w:t>seminar</w:t>
      </w:r>
      <w:r w:rsidRPr="00AD101C">
        <w:t xml:space="preserve"> </w:t>
      </w:r>
      <w:r w:rsidR="00746806">
        <w:t>gather</w:t>
      </w:r>
      <w:r w:rsidR="007C15AB">
        <w:t>s</w:t>
      </w:r>
      <w:r w:rsidR="00746806">
        <w:t xml:space="preserve"> </w:t>
      </w:r>
      <w:r w:rsidR="00746806" w:rsidRPr="00746806">
        <w:t>Members of Parliament</w:t>
      </w:r>
      <w:r w:rsidR="008B71DF">
        <w:t xml:space="preserve"> </w:t>
      </w:r>
      <w:r w:rsidR="006C6616">
        <w:t xml:space="preserve">(MPs) </w:t>
      </w:r>
      <w:r w:rsidR="008B71DF">
        <w:t>and</w:t>
      </w:r>
      <w:r w:rsidR="00746806">
        <w:t xml:space="preserve"> </w:t>
      </w:r>
      <w:r w:rsidR="00746806" w:rsidRPr="00746806">
        <w:t>Non-Governmental Organizations</w:t>
      </w:r>
      <w:r w:rsidR="005079C9">
        <w:t xml:space="preserve"> (NGOs)</w:t>
      </w:r>
      <w:r w:rsidR="00746806" w:rsidRPr="00746806">
        <w:t xml:space="preserve"> from 17 States of Southeast Asia, South Asia and the Pacific</w:t>
      </w:r>
      <w:r w:rsidR="00746806">
        <w:t xml:space="preserve">, </w:t>
      </w:r>
      <w:r w:rsidR="008B71DF">
        <w:t xml:space="preserve">as well as </w:t>
      </w:r>
      <w:r w:rsidR="00746806" w:rsidRPr="00746806">
        <w:t>international experts and UN officials</w:t>
      </w:r>
      <w:r w:rsidR="00746806">
        <w:t xml:space="preserve"> engaging </w:t>
      </w:r>
      <w:r w:rsidR="00746806" w:rsidRPr="00746806">
        <w:t>in arms</w:t>
      </w:r>
      <w:r w:rsidR="00746806">
        <w:t xml:space="preserve"> </w:t>
      </w:r>
      <w:r w:rsidR="00746806" w:rsidRPr="00746806">
        <w:t xml:space="preserve">control </w:t>
      </w:r>
      <w:r w:rsidR="00746806">
        <w:t xml:space="preserve">and gender issues. </w:t>
      </w:r>
      <w:r w:rsidR="00746806" w:rsidRPr="00746806">
        <w:t>Th</w:t>
      </w:r>
      <w:r w:rsidR="00746806">
        <w:t>e</w:t>
      </w:r>
      <w:r w:rsidR="00746806" w:rsidRPr="00746806">
        <w:t xml:space="preserve"> </w:t>
      </w:r>
      <w:r w:rsidR="00746806">
        <w:t>s</w:t>
      </w:r>
      <w:r w:rsidR="00746806" w:rsidRPr="00746806">
        <w:t>eminar</w:t>
      </w:r>
      <w:r w:rsidR="00746806">
        <w:t xml:space="preserve"> </w:t>
      </w:r>
      <w:r w:rsidR="00746806" w:rsidRPr="00746806">
        <w:t xml:space="preserve">concludes the efforts of three preceding sub-regional workshops </w:t>
      </w:r>
      <w:r w:rsidR="00FC2BA2">
        <w:t>organized in the framework of UNRCPD’s programme on Women, Peace and Security</w:t>
      </w:r>
      <w:r w:rsidR="008B71DF">
        <w:t>, the purpose of which</w:t>
      </w:r>
      <w:r w:rsidR="00FC2BA2">
        <w:t xml:space="preserve"> is to strengthen </w:t>
      </w:r>
      <w:r w:rsidR="009C1DEE">
        <w:t xml:space="preserve">and promote women’s participation in </w:t>
      </w:r>
      <w:r w:rsidR="005103CA">
        <w:t xml:space="preserve">the field of preventing and combating </w:t>
      </w:r>
      <w:r w:rsidR="00C13CAF">
        <w:t>illegal flows of</w:t>
      </w:r>
      <w:r w:rsidR="00FC2BA2">
        <w:t xml:space="preserve"> small arms and light weapons</w:t>
      </w:r>
      <w:r w:rsidR="00B72815">
        <w:t xml:space="preserve"> (SALW)</w:t>
      </w:r>
      <w:r w:rsidR="008E62D6">
        <w:t>, their misuse</w:t>
      </w:r>
      <w:r w:rsidR="00FC2BA2">
        <w:t xml:space="preserve"> and </w:t>
      </w:r>
      <w:r w:rsidR="008E62D6">
        <w:t xml:space="preserve">gun violence. </w:t>
      </w:r>
      <w:r w:rsidR="00FC2BA2">
        <w:t xml:space="preserve"> </w:t>
      </w:r>
    </w:p>
    <w:p w14:paraId="4EBBB297" w14:textId="77777777" w:rsidR="008A72B7" w:rsidRDefault="008A72B7" w:rsidP="00FC2BA2">
      <w:pPr>
        <w:spacing w:after="0" w:line="276" w:lineRule="auto"/>
        <w:jc w:val="both"/>
      </w:pPr>
    </w:p>
    <w:p w14:paraId="1AFD0155" w14:textId="6FF83312" w:rsidR="006918A5" w:rsidRDefault="00AD101C" w:rsidP="00FC2BA2">
      <w:pPr>
        <w:spacing w:after="0" w:line="276" w:lineRule="auto"/>
        <w:jc w:val="both"/>
        <w:rPr>
          <w:rFonts w:eastAsia="Times New Roman"/>
        </w:rPr>
      </w:pPr>
      <w:r w:rsidRPr="00F32263">
        <w:rPr>
          <w:rFonts w:eastAsia="Times New Roman"/>
        </w:rPr>
        <w:t xml:space="preserve">Through </w:t>
      </w:r>
      <w:r w:rsidR="00746806">
        <w:rPr>
          <w:rFonts w:eastAsia="Times New Roman"/>
        </w:rPr>
        <w:t>specific</w:t>
      </w:r>
      <w:r w:rsidR="008B71DF">
        <w:rPr>
          <w:rFonts w:eastAsia="Times New Roman"/>
        </w:rPr>
        <w:t xml:space="preserve"> </w:t>
      </w:r>
      <w:r w:rsidR="00746806">
        <w:rPr>
          <w:rFonts w:eastAsia="Times New Roman"/>
        </w:rPr>
        <w:t xml:space="preserve">thematic </w:t>
      </w:r>
      <w:r w:rsidR="00A07711">
        <w:rPr>
          <w:rFonts w:eastAsia="Times New Roman"/>
        </w:rPr>
        <w:t>sessions</w:t>
      </w:r>
      <w:r w:rsidR="00746806">
        <w:rPr>
          <w:rFonts w:eastAsia="Times New Roman"/>
        </w:rPr>
        <w:t xml:space="preserve"> and </w:t>
      </w:r>
      <w:r w:rsidRPr="00F32263">
        <w:rPr>
          <w:rFonts w:eastAsia="Times New Roman"/>
        </w:rPr>
        <w:t xml:space="preserve">practical exercises, the </w:t>
      </w:r>
      <w:r w:rsidR="00A07711">
        <w:rPr>
          <w:rFonts w:eastAsia="Times New Roman"/>
        </w:rPr>
        <w:t xml:space="preserve">seminar </w:t>
      </w:r>
      <w:r w:rsidR="00A07711" w:rsidRPr="00A07711">
        <w:rPr>
          <w:rFonts w:eastAsia="Times New Roman"/>
        </w:rPr>
        <w:t>provide</w:t>
      </w:r>
      <w:r w:rsidR="007C15AB">
        <w:rPr>
          <w:rFonts w:eastAsia="Times New Roman"/>
        </w:rPr>
        <w:t>s</w:t>
      </w:r>
      <w:r w:rsidR="00A07711" w:rsidRPr="00A07711">
        <w:rPr>
          <w:rFonts w:eastAsia="Times New Roman"/>
        </w:rPr>
        <w:t xml:space="preserve"> the </w:t>
      </w:r>
      <w:r w:rsidR="00922A3F">
        <w:rPr>
          <w:rFonts w:eastAsia="Times New Roman"/>
        </w:rPr>
        <w:t>opportunity</w:t>
      </w:r>
      <w:r w:rsidR="00A07711" w:rsidRPr="00A07711">
        <w:rPr>
          <w:rFonts w:eastAsia="Times New Roman"/>
        </w:rPr>
        <w:t xml:space="preserve"> for participa</w:t>
      </w:r>
      <w:r w:rsidR="00E37814">
        <w:rPr>
          <w:rFonts w:eastAsia="Times New Roman"/>
        </w:rPr>
        <w:t>nts</w:t>
      </w:r>
      <w:r w:rsidR="00A07711" w:rsidRPr="00A07711">
        <w:rPr>
          <w:rFonts w:eastAsia="Times New Roman"/>
        </w:rPr>
        <w:t xml:space="preserve"> from the Asia-Pacific </w:t>
      </w:r>
      <w:r w:rsidR="008B71DF">
        <w:rPr>
          <w:rFonts w:eastAsia="Times New Roman"/>
        </w:rPr>
        <w:t>r</w:t>
      </w:r>
      <w:r w:rsidR="00A07711" w:rsidRPr="00A07711">
        <w:rPr>
          <w:rFonts w:eastAsia="Times New Roman"/>
        </w:rPr>
        <w:t>egion to share and discuss their experiences during and since the sub-regional workshops</w:t>
      </w:r>
      <w:r w:rsidR="000E21E9">
        <w:rPr>
          <w:rFonts w:eastAsia="Times New Roman"/>
        </w:rPr>
        <w:t xml:space="preserve">, and to brainstorm </w:t>
      </w:r>
      <w:r w:rsidR="00BF72D4">
        <w:rPr>
          <w:rFonts w:eastAsia="Times New Roman"/>
        </w:rPr>
        <w:t xml:space="preserve">possible ideas for </w:t>
      </w:r>
      <w:r w:rsidR="000E21E9" w:rsidRPr="000E21E9">
        <w:rPr>
          <w:rFonts w:eastAsia="Times New Roman"/>
        </w:rPr>
        <w:t>joint initiatives</w:t>
      </w:r>
      <w:r w:rsidR="0097678B">
        <w:rPr>
          <w:rFonts w:eastAsia="Times New Roman"/>
        </w:rPr>
        <w:t xml:space="preserve"> between </w:t>
      </w:r>
      <w:r w:rsidR="005079C9">
        <w:rPr>
          <w:rFonts w:eastAsia="Times New Roman"/>
        </w:rPr>
        <w:t>MPs and NGOs</w:t>
      </w:r>
      <w:r w:rsidR="000E21E9" w:rsidRPr="000E21E9">
        <w:rPr>
          <w:rFonts w:eastAsia="Times New Roman"/>
        </w:rPr>
        <w:t xml:space="preserve"> to address gun violence and illicit small arms trafficking from a gender perspective</w:t>
      </w:r>
      <w:r w:rsidR="000E21E9">
        <w:rPr>
          <w:rFonts w:eastAsia="Times New Roman"/>
        </w:rPr>
        <w:t xml:space="preserve">. </w:t>
      </w:r>
      <w:r w:rsidR="00BF72D4">
        <w:rPr>
          <w:rFonts w:eastAsia="Times New Roman"/>
        </w:rPr>
        <w:t xml:space="preserve">During the event, participants will discuss </w:t>
      </w:r>
      <w:r w:rsidR="001C6F28">
        <w:rPr>
          <w:rFonts w:eastAsia="Times New Roman"/>
        </w:rPr>
        <w:t xml:space="preserve">a </w:t>
      </w:r>
      <w:r w:rsidR="001C6F28" w:rsidRPr="00A07711">
        <w:rPr>
          <w:rFonts w:eastAsia="Times New Roman"/>
        </w:rPr>
        <w:t>compendium</w:t>
      </w:r>
      <w:r w:rsidR="00A07711" w:rsidRPr="00A07711">
        <w:rPr>
          <w:rFonts w:eastAsia="Times New Roman"/>
        </w:rPr>
        <w:t xml:space="preserve"> </w:t>
      </w:r>
      <w:r w:rsidR="00531913">
        <w:rPr>
          <w:rFonts w:eastAsia="Times New Roman"/>
        </w:rPr>
        <w:t>with outcomes of the sub-regional workshops</w:t>
      </w:r>
      <w:r w:rsidR="00653F2F">
        <w:rPr>
          <w:rFonts w:eastAsia="Times New Roman"/>
        </w:rPr>
        <w:t xml:space="preserve"> </w:t>
      </w:r>
      <w:r w:rsidR="00A07711" w:rsidRPr="00A07711">
        <w:rPr>
          <w:rFonts w:eastAsia="Times New Roman"/>
        </w:rPr>
        <w:t>in order to consolidate input</w:t>
      </w:r>
      <w:r w:rsidR="00A07711">
        <w:rPr>
          <w:rFonts w:eastAsia="Times New Roman"/>
        </w:rPr>
        <w:t>s</w:t>
      </w:r>
      <w:r w:rsidR="00A07711" w:rsidRPr="00A07711">
        <w:rPr>
          <w:rFonts w:eastAsia="Times New Roman"/>
        </w:rPr>
        <w:t xml:space="preserve">, findings and </w:t>
      </w:r>
      <w:r w:rsidR="002B4C48" w:rsidRPr="00A07711">
        <w:rPr>
          <w:rFonts w:eastAsia="Times New Roman"/>
        </w:rPr>
        <w:t>lessons learned</w:t>
      </w:r>
      <w:r w:rsidR="00C96254">
        <w:rPr>
          <w:rFonts w:eastAsia="Times New Roman"/>
        </w:rPr>
        <w:t>. It</w:t>
      </w:r>
      <w:r w:rsidR="00A07711">
        <w:rPr>
          <w:rFonts w:eastAsia="Times New Roman"/>
        </w:rPr>
        <w:t xml:space="preserve"> will serve as </w:t>
      </w:r>
      <w:r w:rsidR="00A07711" w:rsidRPr="00A07711">
        <w:rPr>
          <w:rFonts w:eastAsia="Times New Roman"/>
        </w:rPr>
        <w:t xml:space="preserve">a guiding manual for </w:t>
      </w:r>
      <w:r w:rsidR="00922A3F">
        <w:rPr>
          <w:rFonts w:eastAsia="Times New Roman"/>
        </w:rPr>
        <w:t xml:space="preserve">future planning </w:t>
      </w:r>
      <w:r w:rsidR="000E21E9">
        <w:rPr>
          <w:rFonts w:eastAsia="Times New Roman"/>
        </w:rPr>
        <w:t>at</w:t>
      </w:r>
      <w:r w:rsidR="00A07711" w:rsidRPr="00A07711">
        <w:rPr>
          <w:rFonts w:eastAsia="Times New Roman"/>
        </w:rPr>
        <w:t xml:space="preserve"> </w:t>
      </w:r>
      <w:r w:rsidR="008B71DF">
        <w:rPr>
          <w:rFonts w:eastAsia="Times New Roman"/>
        </w:rPr>
        <w:t>the</w:t>
      </w:r>
      <w:r w:rsidR="00A07711" w:rsidRPr="00A07711">
        <w:rPr>
          <w:rFonts w:eastAsia="Times New Roman"/>
        </w:rPr>
        <w:t xml:space="preserve"> national</w:t>
      </w:r>
      <w:r w:rsidR="008B71DF">
        <w:rPr>
          <w:rFonts w:eastAsia="Times New Roman"/>
        </w:rPr>
        <w:t xml:space="preserve"> and regional</w:t>
      </w:r>
      <w:r w:rsidR="00A07711" w:rsidRPr="00A07711">
        <w:rPr>
          <w:rFonts w:eastAsia="Times New Roman"/>
        </w:rPr>
        <w:t xml:space="preserve"> level. </w:t>
      </w:r>
    </w:p>
    <w:p w14:paraId="76492BF9" w14:textId="77777777" w:rsidR="006918A5" w:rsidRDefault="006918A5" w:rsidP="00FC2BA2">
      <w:pPr>
        <w:spacing w:after="0" w:line="276" w:lineRule="auto"/>
        <w:jc w:val="both"/>
        <w:rPr>
          <w:rFonts w:eastAsia="Times New Roman"/>
        </w:rPr>
      </w:pPr>
    </w:p>
    <w:p w14:paraId="1818799D" w14:textId="483B7F7B" w:rsidR="00F814B3" w:rsidRPr="00A07711" w:rsidRDefault="00A07711" w:rsidP="00FC2BA2">
      <w:pPr>
        <w:spacing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The seminar will also </w:t>
      </w:r>
      <w:r w:rsidR="00C37100">
        <w:rPr>
          <w:rFonts w:eastAsia="Times New Roman"/>
        </w:rPr>
        <w:t xml:space="preserve">serve to </w:t>
      </w:r>
      <w:r>
        <w:rPr>
          <w:rFonts w:eastAsia="Times New Roman"/>
        </w:rPr>
        <w:t xml:space="preserve">raise awareness on the practical application of </w:t>
      </w:r>
      <w:r w:rsidR="00AD101C" w:rsidRPr="00F32263">
        <w:rPr>
          <w:rFonts w:eastAsia="Times New Roman"/>
        </w:rPr>
        <w:t>key international arms control instruments</w:t>
      </w:r>
      <w:r w:rsidR="00F32263">
        <w:rPr>
          <w:rFonts w:eastAsia="Times New Roman"/>
        </w:rPr>
        <w:t>,</w:t>
      </w:r>
      <w:r w:rsidR="00F32263" w:rsidRPr="00F32263">
        <w:t xml:space="preserve"> </w:t>
      </w:r>
      <w:r w:rsidR="00F32263" w:rsidRPr="00F32263">
        <w:rPr>
          <w:rFonts w:eastAsia="Times New Roman"/>
        </w:rPr>
        <w:t>such as the Arms Trade Treaty and the United Nations Programme of Action</w:t>
      </w:r>
      <w:r w:rsidR="00B72815">
        <w:rPr>
          <w:rFonts w:eastAsia="Times New Roman"/>
        </w:rPr>
        <w:t xml:space="preserve"> on </w:t>
      </w:r>
      <w:r w:rsidR="00EC0533">
        <w:rPr>
          <w:rFonts w:eastAsia="Times New Roman"/>
        </w:rPr>
        <w:t>small arms and light weapons</w:t>
      </w:r>
      <w:r w:rsidR="00F32263">
        <w:rPr>
          <w:rFonts w:eastAsia="Times New Roman"/>
        </w:rPr>
        <w:t xml:space="preserve">, </w:t>
      </w:r>
      <w:r w:rsidR="00FC2BA2">
        <w:rPr>
          <w:rFonts w:eastAsia="Times New Roman"/>
        </w:rPr>
        <w:t xml:space="preserve">and their linkage with </w:t>
      </w:r>
      <w:r w:rsidR="00FC2BA2" w:rsidRPr="00FC2BA2">
        <w:rPr>
          <w:rFonts w:eastAsia="Times New Roman"/>
        </w:rPr>
        <w:t xml:space="preserve">the </w:t>
      </w:r>
      <w:r w:rsidR="00B72815">
        <w:rPr>
          <w:rFonts w:eastAsia="Times New Roman"/>
        </w:rPr>
        <w:t xml:space="preserve">UN </w:t>
      </w:r>
      <w:r w:rsidR="00FC2BA2" w:rsidRPr="00FC2BA2">
        <w:rPr>
          <w:rFonts w:eastAsia="Times New Roman"/>
        </w:rPr>
        <w:t>2030 Agenda for Sustainable Development</w:t>
      </w:r>
      <w:r w:rsidR="00922A3F">
        <w:rPr>
          <w:rFonts w:eastAsia="Times New Roman"/>
        </w:rPr>
        <w:t xml:space="preserve"> and the Women, Peace and Security Agenda</w:t>
      </w:r>
      <w:r w:rsidR="00AD101C" w:rsidRPr="00F32263">
        <w:rPr>
          <w:rFonts w:eastAsia="Times New Roman"/>
        </w:rPr>
        <w:t xml:space="preserve">. </w:t>
      </w:r>
    </w:p>
    <w:p w14:paraId="50B0C9CE" w14:textId="77777777" w:rsidR="00F814B3" w:rsidRDefault="00F814B3" w:rsidP="00A46B9F">
      <w:pPr>
        <w:spacing w:after="0" w:line="276" w:lineRule="auto"/>
        <w:jc w:val="both"/>
      </w:pPr>
    </w:p>
    <w:p w14:paraId="0CBB36A4" w14:textId="7D01385C" w:rsidR="00EC0533" w:rsidRDefault="00AD101C" w:rsidP="005079C9">
      <w:pPr>
        <w:spacing w:after="0" w:line="276" w:lineRule="auto"/>
        <w:jc w:val="both"/>
      </w:pPr>
      <w:r w:rsidRPr="00AD101C">
        <w:t xml:space="preserve">The workshop is funded by </w:t>
      </w:r>
      <w:r w:rsidR="00F814B3">
        <w:t>the European Union</w:t>
      </w:r>
      <w:r w:rsidR="00EC0533">
        <w:t xml:space="preserve"> as part of </w:t>
      </w:r>
      <w:r w:rsidR="000E21E9" w:rsidRPr="000E21E9">
        <w:t>Council Decision (CFSP) 2018/2011 of 17 December 2018</w:t>
      </w:r>
      <w:r w:rsidR="00EC0533">
        <w:t xml:space="preserve"> which </w:t>
      </w:r>
      <w:r w:rsidR="00EC0533" w:rsidRPr="00EC0533">
        <w:t>support</w:t>
      </w:r>
      <w:r w:rsidR="00EC0533">
        <w:t>s</w:t>
      </w:r>
      <w:r w:rsidR="00EC0533" w:rsidRPr="00EC0533">
        <w:t xml:space="preserve"> gender mainstreamed policies, programmes and actions in the fight against small arms trafficking and misuse, in line with the Women, Peace and Security agenda</w:t>
      </w:r>
      <w:r w:rsidR="000E21E9">
        <w:t xml:space="preserve">. </w:t>
      </w:r>
    </w:p>
    <w:p w14:paraId="001BDA78" w14:textId="77777777" w:rsidR="00EC0533" w:rsidRDefault="00EC0533" w:rsidP="005079C9">
      <w:pPr>
        <w:spacing w:after="0" w:line="276" w:lineRule="auto"/>
        <w:jc w:val="both"/>
      </w:pPr>
    </w:p>
    <w:p w14:paraId="39093FB5" w14:textId="76DFCF32" w:rsidR="004C339A" w:rsidRDefault="00F814B3" w:rsidP="005079C9">
      <w:pPr>
        <w:spacing w:after="0" w:line="276" w:lineRule="auto"/>
        <w:jc w:val="both"/>
      </w:pPr>
      <w:r>
        <w:t xml:space="preserve">For more information please contact </w:t>
      </w:r>
      <w:r w:rsidR="00EC0533">
        <w:t xml:space="preserve">Mr. </w:t>
      </w:r>
      <w:r>
        <w:t>Yuriy Kryvonos</w:t>
      </w:r>
      <w:r w:rsidR="005079C9">
        <w:t>,</w:t>
      </w:r>
      <w:r w:rsidR="005079C9" w:rsidRPr="005079C9">
        <w:t xml:space="preserve"> </w:t>
      </w:r>
      <w:r w:rsidR="005079C9">
        <w:t>UNRCPD Director</w:t>
      </w:r>
      <w:r w:rsidR="0069503F">
        <w:t>,</w:t>
      </w:r>
      <w:r w:rsidR="005079C9">
        <w:t xml:space="preserve"> at</w:t>
      </w:r>
      <w:r>
        <w:t xml:space="preserve"> </w:t>
      </w:r>
      <w:r w:rsidR="00CA7B22">
        <w:t>i</w:t>
      </w:r>
      <w:r w:rsidR="00CA7B22" w:rsidRPr="00CA7B22">
        <w:t xml:space="preserve">nfo@unrcpd.org. </w:t>
      </w:r>
      <w:hyperlink r:id="rId7" w:history="1">
        <w:r w:rsidR="008B71DF" w:rsidRPr="008B71DF" w:rsidDel="005079C9">
          <w:rPr>
            <w:rStyle w:val="Hyperlink"/>
          </w:rPr>
          <w:t xml:space="preserve"> </w:t>
        </w:r>
      </w:hyperlink>
    </w:p>
    <w:p w14:paraId="1A266037" w14:textId="77777777" w:rsidR="00B14F57" w:rsidRPr="00AD101C" w:rsidRDefault="00B14F57" w:rsidP="00F814B3">
      <w:pPr>
        <w:spacing w:after="0" w:line="276" w:lineRule="auto"/>
      </w:pPr>
    </w:p>
    <w:p w14:paraId="575741C6" w14:textId="40DBD283" w:rsidR="00AD101C" w:rsidRDefault="00AD101C" w:rsidP="00F814B3">
      <w:pPr>
        <w:spacing w:line="276" w:lineRule="auto"/>
      </w:pPr>
    </w:p>
    <w:p w14:paraId="4B2B5EA3" w14:textId="77777777" w:rsidR="00AD101C" w:rsidRPr="00AD101C" w:rsidRDefault="00AD101C" w:rsidP="00AD101C"/>
    <w:p w14:paraId="4929D699" w14:textId="5BA3990E" w:rsidR="00AD101C" w:rsidRDefault="00AD101C" w:rsidP="00AD101C"/>
    <w:sectPr w:rsidR="00AD10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3DC0" w14:textId="77777777" w:rsidR="000F06C3" w:rsidRDefault="000F06C3" w:rsidP="00AD101C">
      <w:pPr>
        <w:spacing w:after="0" w:line="240" w:lineRule="auto"/>
      </w:pPr>
      <w:r>
        <w:separator/>
      </w:r>
    </w:p>
  </w:endnote>
  <w:endnote w:type="continuationSeparator" w:id="0">
    <w:p w14:paraId="3D0D480D" w14:textId="77777777" w:rsidR="000F06C3" w:rsidRDefault="000F06C3" w:rsidP="00AD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17C2" w14:textId="3238D383" w:rsidR="00AD101C" w:rsidRDefault="00AD101C" w:rsidP="00AD101C">
    <w:pPr>
      <w:pStyle w:val="Footer"/>
      <w:jc w:val="center"/>
    </w:pPr>
    <w:r>
      <w:t>Funded by the European Union</w:t>
    </w:r>
    <w:r w:rsidR="00FC2BA2">
      <w:t xml:space="preserve"> (CFSP 2018/2011)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2918" w14:textId="77777777" w:rsidR="000F06C3" w:rsidRDefault="000F06C3" w:rsidP="00AD101C">
      <w:pPr>
        <w:spacing w:after="0" w:line="240" w:lineRule="auto"/>
      </w:pPr>
      <w:r>
        <w:separator/>
      </w:r>
    </w:p>
  </w:footnote>
  <w:footnote w:type="continuationSeparator" w:id="0">
    <w:p w14:paraId="13EC5A86" w14:textId="77777777" w:rsidR="000F06C3" w:rsidRDefault="000F06C3" w:rsidP="00AD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45AD" w14:textId="3A5CB952" w:rsidR="00AD101C" w:rsidRDefault="00AD10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E61FF" wp14:editId="12B77A87">
          <wp:simplePos x="0" y="0"/>
          <wp:positionH relativeFrom="margin">
            <wp:posOffset>2524125</wp:posOffset>
          </wp:positionH>
          <wp:positionV relativeFrom="paragraph">
            <wp:posOffset>-152400</wp:posOffset>
          </wp:positionV>
          <wp:extent cx="885825" cy="857885"/>
          <wp:effectExtent l="0" t="0" r="9525" b="0"/>
          <wp:wrapNone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E49C4"/>
    <w:multiLevelType w:val="hybridMultilevel"/>
    <w:tmpl w:val="8186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1C"/>
    <w:rsid w:val="00027F05"/>
    <w:rsid w:val="000C7665"/>
    <w:rsid w:val="000E21E9"/>
    <w:rsid w:val="000F06C3"/>
    <w:rsid w:val="001C6F28"/>
    <w:rsid w:val="002030CF"/>
    <w:rsid w:val="00220C77"/>
    <w:rsid w:val="00275D27"/>
    <w:rsid w:val="002A7DB1"/>
    <w:rsid w:val="002B4C48"/>
    <w:rsid w:val="003261CA"/>
    <w:rsid w:val="00454DD9"/>
    <w:rsid w:val="00485B34"/>
    <w:rsid w:val="00496129"/>
    <w:rsid w:val="004A505C"/>
    <w:rsid w:val="004C339A"/>
    <w:rsid w:val="005079C9"/>
    <w:rsid w:val="005103CA"/>
    <w:rsid w:val="00531913"/>
    <w:rsid w:val="00586F7F"/>
    <w:rsid w:val="005B5FDF"/>
    <w:rsid w:val="00653F2F"/>
    <w:rsid w:val="006918A5"/>
    <w:rsid w:val="0069503F"/>
    <w:rsid w:val="006C21B5"/>
    <w:rsid w:val="006C6616"/>
    <w:rsid w:val="006C7A90"/>
    <w:rsid w:val="006D1D35"/>
    <w:rsid w:val="00746806"/>
    <w:rsid w:val="007C15AB"/>
    <w:rsid w:val="0084532E"/>
    <w:rsid w:val="008A72B7"/>
    <w:rsid w:val="008B71DF"/>
    <w:rsid w:val="008C6AAD"/>
    <w:rsid w:val="008D6243"/>
    <w:rsid w:val="008E62D6"/>
    <w:rsid w:val="00922A3F"/>
    <w:rsid w:val="0097678B"/>
    <w:rsid w:val="009C1DEE"/>
    <w:rsid w:val="00A07711"/>
    <w:rsid w:val="00A46B9F"/>
    <w:rsid w:val="00A71DFA"/>
    <w:rsid w:val="00AC3EF9"/>
    <w:rsid w:val="00AD0EA2"/>
    <w:rsid w:val="00AD101C"/>
    <w:rsid w:val="00AF0E3B"/>
    <w:rsid w:val="00B14F57"/>
    <w:rsid w:val="00B32AD2"/>
    <w:rsid w:val="00B5031F"/>
    <w:rsid w:val="00B55766"/>
    <w:rsid w:val="00B72815"/>
    <w:rsid w:val="00BF72D4"/>
    <w:rsid w:val="00C13CAF"/>
    <w:rsid w:val="00C37100"/>
    <w:rsid w:val="00C96254"/>
    <w:rsid w:val="00CA7B22"/>
    <w:rsid w:val="00D05F26"/>
    <w:rsid w:val="00E37814"/>
    <w:rsid w:val="00EB1E0D"/>
    <w:rsid w:val="00EC0533"/>
    <w:rsid w:val="00EF587D"/>
    <w:rsid w:val="00F052B8"/>
    <w:rsid w:val="00F32263"/>
    <w:rsid w:val="00F814B3"/>
    <w:rsid w:val="00F94FB9"/>
    <w:rsid w:val="00FC2BA2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1EB7D"/>
  <w15:chartTrackingRefBased/>
  <w15:docId w15:val="{FD0218FD-C827-4C3B-A97C-C3F792D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1C"/>
  </w:style>
  <w:style w:type="paragraph" w:styleId="Footer">
    <w:name w:val="footer"/>
    <w:basedOn w:val="Normal"/>
    <w:link w:val="FooterChar"/>
    <w:uiPriority w:val="99"/>
    <w:unhideWhenUsed/>
    <w:rsid w:val="00AD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1C"/>
  </w:style>
  <w:style w:type="paragraph" w:styleId="ListParagraph">
    <w:name w:val="List Paragraph"/>
    <w:basedOn w:val="Normal"/>
    <w:uiPriority w:val="34"/>
    <w:qFormat/>
    <w:rsid w:val="00AD101C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81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4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6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 Netta Natela Kuuttila</dc:creator>
  <cp:keywords/>
  <dc:description/>
  <cp:lastModifiedBy>Charles Michael Ovink</cp:lastModifiedBy>
  <cp:revision>2</cp:revision>
  <dcterms:created xsi:type="dcterms:W3CDTF">2020-02-27T09:14:00Z</dcterms:created>
  <dcterms:modified xsi:type="dcterms:W3CDTF">2020-02-27T09:14:00Z</dcterms:modified>
</cp:coreProperties>
</file>