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38E" w:rsidRPr="00DC02AC" w:rsidRDefault="00AD538E" w:rsidP="00DC02AC">
      <w:pPr>
        <w:tabs>
          <w:tab w:val="left" w:pos="720"/>
        </w:tabs>
        <w:spacing w:after="0"/>
        <w:jc w:val="center"/>
        <w:rPr>
          <w:b/>
          <w:sz w:val="24"/>
          <w:szCs w:val="24"/>
        </w:rPr>
      </w:pPr>
      <w:r w:rsidRPr="00DC02AC">
        <w:rPr>
          <w:b/>
          <w:sz w:val="24"/>
          <w:szCs w:val="24"/>
        </w:rPr>
        <w:t>INDIVIDUAL CONSULTANT PROCUREMENT NOTICE</w:t>
      </w:r>
    </w:p>
    <w:p w:rsidR="00233A45" w:rsidRPr="00DC02AC" w:rsidRDefault="00233A45" w:rsidP="00DC02AC">
      <w:pPr>
        <w:tabs>
          <w:tab w:val="left" w:pos="1410"/>
        </w:tabs>
        <w:spacing w:after="0"/>
        <w:jc w:val="center"/>
        <w:rPr>
          <w:i/>
          <w:sz w:val="24"/>
          <w:szCs w:val="24"/>
        </w:rPr>
      </w:pPr>
    </w:p>
    <w:p w:rsidR="001D2B6E" w:rsidRPr="00DC02AC" w:rsidRDefault="009134F6" w:rsidP="00DC02AC">
      <w:pPr>
        <w:tabs>
          <w:tab w:val="left" w:pos="1410"/>
        </w:tabs>
        <w:spacing w:after="0"/>
        <w:jc w:val="center"/>
        <w:rPr>
          <w:b/>
          <w:sz w:val="32"/>
          <w:szCs w:val="32"/>
        </w:rPr>
      </w:pPr>
      <w:r w:rsidRPr="00DC02AC">
        <w:rPr>
          <w:b/>
          <w:sz w:val="32"/>
          <w:szCs w:val="32"/>
        </w:rPr>
        <w:t xml:space="preserve">International Consultant </w:t>
      </w:r>
      <w:r w:rsidR="00574743">
        <w:rPr>
          <w:b/>
          <w:sz w:val="32"/>
          <w:szCs w:val="32"/>
        </w:rPr>
        <w:t>for Small-Arms</w:t>
      </w:r>
      <w:r w:rsidR="006F3E9F">
        <w:rPr>
          <w:b/>
          <w:sz w:val="32"/>
          <w:szCs w:val="32"/>
        </w:rPr>
        <w:t>-</w:t>
      </w:r>
      <w:r w:rsidR="00574743">
        <w:rPr>
          <w:b/>
          <w:sz w:val="32"/>
          <w:szCs w:val="32"/>
        </w:rPr>
        <w:t xml:space="preserve">Control Project </w:t>
      </w:r>
      <w:r w:rsidR="00574743" w:rsidRPr="00DC02AC">
        <w:rPr>
          <w:b/>
          <w:sz w:val="32"/>
          <w:szCs w:val="32"/>
        </w:rPr>
        <w:t>at UNRCPD</w:t>
      </w:r>
    </w:p>
    <w:p w:rsidR="00F863C3" w:rsidRPr="00DC02AC" w:rsidRDefault="00F863C3" w:rsidP="000D5D11">
      <w:pPr>
        <w:tabs>
          <w:tab w:val="left" w:pos="1410"/>
        </w:tabs>
        <w:spacing w:after="0"/>
        <w:rPr>
          <w:sz w:val="24"/>
          <w:szCs w:val="24"/>
        </w:rPr>
      </w:pPr>
    </w:p>
    <w:p w:rsidR="00AD538E" w:rsidRPr="00DC02AC" w:rsidRDefault="002E63A4" w:rsidP="009E2B22">
      <w:pPr>
        <w:tabs>
          <w:tab w:val="left" w:pos="1410"/>
        </w:tabs>
        <w:rPr>
          <w:b/>
        </w:rPr>
      </w:pPr>
      <w:r>
        <w:rPr>
          <w:b/>
          <w:noProof/>
        </w:rPr>
        <w:pict>
          <v:shapetype id="_x0000_t32" coordsize="21600,21600" o:spt="32" o:oned="t" path="m,l21600,21600e" filled="f">
            <v:path arrowok="t" fillok="f" o:connecttype="none"/>
            <o:lock v:ext="edit" shapetype="t"/>
          </v:shapetype>
          <v:shape id="AutoShape 7" o:spid="_x0000_s1026" type="#_x0000_t32" style="position:absolute;margin-left:-.6pt;margin-top:19.55pt;width:472.65pt;height:0;z-index:251660288;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" strokecolor="blue" strokeweight="4.5pt"/>
        </w:pict>
      </w:r>
      <w:r w:rsidR="00DC02AC" w:rsidRPr="00DC02AC">
        <w:t>D</w:t>
      </w:r>
      <w:r w:rsidR="00711FDB" w:rsidRPr="00DC02AC">
        <w:t>ate:</w:t>
      </w:r>
      <w:r w:rsidR="005829E4" w:rsidRPr="00DC02AC">
        <w:t xml:space="preserve"> </w:t>
      </w:r>
      <w:r w:rsidR="00663995" w:rsidRPr="00DC02AC">
        <w:t>1</w:t>
      </w:r>
      <w:r w:rsidR="00C369E0">
        <w:t>3</w:t>
      </w:r>
      <w:r w:rsidR="00663995" w:rsidRPr="00DC02AC">
        <w:t xml:space="preserve"> December 2017</w:t>
      </w:r>
      <w:r w:rsidR="00711FDB" w:rsidRPr="00DC02AC">
        <w:tab/>
      </w:r>
      <w:r w:rsidR="00711FDB" w:rsidRPr="00DC02AC">
        <w:tab/>
      </w:r>
      <w:r w:rsidR="00711FDB" w:rsidRPr="00DC02AC">
        <w:tab/>
      </w:r>
      <w:r w:rsidR="00711FDB" w:rsidRPr="00DC02AC">
        <w:tab/>
      </w:r>
      <w:r w:rsidR="00711FDB" w:rsidRPr="00DC02AC">
        <w:tab/>
      </w:r>
      <w:r w:rsidR="00CF2265" w:rsidRPr="00DC02AC">
        <w:t xml:space="preserve">         </w:t>
      </w:r>
      <w:r w:rsidR="006606D7" w:rsidRPr="00DC02AC">
        <w:t xml:space="preserve"> </w:t>
      </w:r>
    </w:p>
    <w:p w:rsidR="004E27FD" w:rsidRPr="00DC02AC" w:rsidRDefault="00AD538E" w:rsidP="000B7F04">
      <w:pPr>
        <w:spacing w:after="0" w:line="240" w:lineRule="auto"/>
        <w:jc w:val="both"/>
        <w:rPr>
          <w:sz w:val="24"/>
          <w:szCs w:val="24"/>
          <w:lang w:val="en-GB"/>
        </w:rPr>
      </w:pPr>
      <w:r w:rsidRPr="00DC02AC">
        <w:rPr>
          <w:b/>
          <w:sz w:val="24"/>
          <w:szCs w:val="24"/>
        </w:rPr>
        <w:t>Description of the assignment</w:t>
      </w:r>
      <w:r w:rsidR="004E27FD" w:rsidRPr="00DC02AC">
        <w:rPr>
          <w:sz w:val="24"/>
          <w:szCs w:val="24"/>
          <w:lang w:val="en-GB"/>
        </w:rPr>
        <w:t>:</w:t>
      </w:r>
    </w:p>
    <w:p w:rsidR="009134F6" w:rsidRPr="00DC02AC" w:rsidRDefault="009134F6" w:rsidP="009134F6">
      <w:pPr>
        <w:pStyle w:val="Default"/>
      </w:pPr>
    </w:p>
    <w:tbl>
      <w:tblPr>
        <w:tblW w:w="0" w:type="auto"/>
        <w:tblBorders>
          <w:top w:val="nil"/>
          <w:left w:val="nil"/>
          <w:bottom w:val="nil"/>
          <w:right w:val="nil"/>
        </w:tblBorders>
        <w:tblLayout w:type="fixed"/>
        <w:tblLook w:val="0000"/>
      </w:tblPr>
      <w:tblGrid>
        <w:gridCol w:w="9501"/>
      </w:tblGrid>
      <w:tr w:rsidR="009134F6" w:rsidRPr="00DC02AC">
        <w:trPr>
          <w:trHeight w:val="4052"/>
        </w:trPr>
        <w:tc>
          <w:tcPr>
            <w:tcW w:w="9501" w:type="dxa"/>
          </w:tcPr>
          <w:p w:rsidR="000C7FD4" w:rsidRPr="00DC02AC" w:rsidRDefault="00E47C0F" w:rsidP="00574743">
            <w:pPr>
              <w:rPr>
                <w:rFonts w:ascii="Calibri" w:hAnsi="Calibri"/>
                <w:lang w:val="en-GB"/>
              </w:rPr>
            </w:pPr>
            <w:bookmarkStart w:id="0" w:name="_Hlk500921392"/>
            <w:r w:rsidRPr="00DC02AC">
              <w:rPr>
                <w:rFonts w:ascii="Calibri" w:hAnsi="Calibri"/>
                <w:lang w:val="en-GB"/>
              </w:rPr>
              <w:t xml:space="preserve">The United Nations Regional Centre for Peace and Disarmament in Asia and the Pacific (UNRCPD) has three main programme areas, one of which is the field of conventional arms control, particularly small arms and light weapons (SALW). Within this programme area, the </w:t>
            </w:r>
            <w:r w:rsidR="003C4C21" w:rsidRPr="00DC02AC">
              <w:rPr>
                <w:rFonts w:ascii="Calibri" w:hAnsi="Calibri"/>
                <w:lang w:val="en-GB"/>
              </w:rPr>
              <w:t xml:space="preserve">Project Support </w:t>
            </w:r>
            <w:r w:rsidRPr="00DC02AC">
              <w:rPr>
                <w:rFonts w:ascii="Calibri" w:hAnsi="Calibri"/>
                <w:lang w:val="en-GB"/>
              </w:rPr>
              <w:t>Consultant will assist with the organization of the regional meeting aiming at supporting States and intergovernmental orga</w:t>
            </w:r>
            <w:r w:rsidR="00D23BA9">
              <w:rPr>
                <w:rFonts w:ascii="Calibri" w:hAnsi="Calibri"/>
                <w:lang w:val="en-GB"/>
              </w:rPr>
              <w:softHyphen/>
            </w:r>
            <w:r w:rsidRPr="00DC02AC">
              <w:rPr>
                <w:rFonts w:ascii="Calibri" w:hAnsi="Calibri"/>
                <w:lang w:val="en-GB"/>
              </w:rPr>
              <w:t>ni</w:t>
            </w:r>
            <w:r w:rsidR="00C369E0">
              <w:rPr>
                <w:rFonts w:ascii="Calibri" w:hAnsi="Calibri"/>
                <w:lang w:val="en-GB"/>
              </w:rPr>
              <w:softHyphen/>
            </w:r>
            <w:r w:rsidRPr="00DC02AC">
              <w:rPr>
                <w:rFonts w:ascii="Calibri" w:hAnsi="Calibri"/>
                <w:lang w:val="en-GB"/>
              </w:rPr>
              <w:t>zations in Southeast and South Asia prepare for the Third United Nations Review Conference on the Programme of Action to Prevent, Combat and Eradicate the Illicit Trade in Small Arms and Light Weapons in All Its Aspects (PoA RevCon3), scheduled for Bangkok</w:t>
            </w:r>
            <w:r w:rsidR="00264A7A">
              <w:rPr>
                <w:rFonts w:ascii="Calibri" w:hAnsi="Calibri"/>
                <w:lang w:val="en-GB"/>
              </w:rPr>
              <w:t xml:space="preserve">, </w:t>
            </w:r>
            <w:r w:rsidRPr="00DC02AC">
              <w:rPr>
                <w:rFonts w:ascii="Calibri" w:hAnsi="Calibri"/>
                <w:lang w:val="en-GB"/>
              </w:rPr>
              <w:t>Thailand</w:t>
            </w:r>
            <w:r w:rsidR="00264A7A">
              <w:rPr>
                <w:rFonts w:ascii="Calibri" w:hAnsi="Calibri"/>
                <w:lang w:val="en-GB"/>
              </w:rPr>
              <w:t>,</w:t>
            </w:r>
            <w:r w:rsidRPr="00DC02AC">
              <w:rPr>
                <w:rFonts w:ascii="Calibri" w:hAnsi="Calibri"/>
                <w:lang w:val="en-GB"/>
              </w:rPr>
              <w:t xml:space="preserve"> in March 2018.</w:t>
            </w:r>
          </w:p>
          <w:p w:rsidR="00663995" w:rsidRPr="00DC02AC" w:rsidRDefault="00F26616" w:rsidP="00574743">
            <w:pPr>
              <w:pStyle w:val="ListParagraph"/>
              <w:ind w:left="0"/>
              <w:rPr>
                <w:rFonts w:ascii="Calibri" w:hAnsi="Calibri"/>
                <w:lang w:val="en-GB"/>
              </w:rPr>
            </w:pPr>
            <w:r w:rsidRPr="00A819DE">
              <w:rPr>
                <w:rFonts w:ascii="Calibri" w:hAnsi="Calibri"/>
                <w:noProof/>
                <w:lang w:val="en-GB"/>
              </w:rPr>
              <w:t xml:space="preserve">The Consultant's </w:t>
            </w:r>
            <w:r>
              <w:rPr>
                <w:rFonts w:ascii="Calibri" w:hAnsi="Calibri"/>
                <w:noProof/>
                <w:lang w:val="en-GB"/>
              </w:rPr>
              <w:t xml:space="preserve">function </w:t>
            </w:r>
            <w:r w:rsidRPr="00A819DE">
              <w:rPr>
                <w:rFonts w:ascii="Calibri" w:hAnsi="Calibri"/>
                <w:noProof/>
                <w:lang w:val="en-GB"/>
              </w:rPr>
              <w:t>is to support</w:t>
            </w:r>
            <w:r>
              <w:rPr>
                <w:rFonts w:ascii="Calibri" w:hAnsi="Calibri"/>
                <w:noProof/>
                <w:lang w:val="en-GB"/>
              </w:rPr>
              <w:t xml:space="preserve">, coorodiinate and execute </w:t>
            </w:r>
            <w:r w:rsidRPr="00A819DE">
              <w:rPr>
                <w:rFonts w:ascii="Calibri" w:hAnsi="Calibri"/>
                <w:noProof/>
                <w:lang w:val="en-GB"/>
              </w:rPr>
              <w:t xml:space="preserve">the </w:t>
            </w:r>
            <w:r>
              <w:rPr>
                <w:rFonts w:ascii="Calibri" w:hAnsi="Calibri"/>
                <w:noProof/>
                <w:lang w:val="en-GB"/>
              </w:rPr>
              <w:t xml:space="preserve">organization of the meeting, particularly the </w:t>
            </w:r>
            <w:r w:rsidRPr="00A819DE">
              <w:rPr>
                <w:rFonts w:ascii="Calibri" w:hAnsi="Calibri"/>
                <w:noProof/>
                <w:lang w:val="en-GB"/>
              </w:rPr>
              <w:t>logistic</w:t>
            </w:r>
            <w:r>
              <w:rPr>
                <w:rFonts w:ascii="Calibri" w:hAnsi="Calibri"/>
                <w:noProof/>
                <w:lang w:val="en-GB"/>
              </w:rPr>
              <w:t xml:space="preserve">al and admninistrative tasks. </w:t>
            </w:r>
            <w:r w:rsidRPr="00A819DE">
              <w:rPr>
                <w:rFonts w:ascii="Calibri" w:hAnsi="Calibri"/>
                <w:noProof/>
                <w:lang w:val="en-GB"/>
              </w:rPr>
              <w:t xml:space="preserve">In addition, the Consultant will </w:t>
            </w:r>
            <w:r>
              <w:rPr>
                <w:rFonts w:ascii="Calibri" w:hAnsi="Calibri"/>
                <w:noProof/>
                <w:lang w:val="en-GB"/>
              </w:rPr>
              <w:t xml:space="preserve">support the Centre’s outreach effort, assit with IT tasks, and </w:t>
            </w:r>
            <w:r w:rsidRPr="00A819DE">
              <w:rPr>
                <w:rFonts w:ascii="Calibri" w:hAnsi="Calibri"/>
                <w:noProof/>
                <w:lang w:val="en-GB"/>
              </w:rPr>
              <w:t>aid</w:t>
            </w:r>
            <w:r>
              <w:rPr>
                <w:rFonts w:ascii="Calibri" w:hAnsi="Calibri"/>
                <w:noProof/>
                <w:lang w:val="en-GB"/>
              </w:rPr>
              <w:t>e in</w:t>
            </w:r>
            <w:r w:rsidRPr="00A819DE">
              <w:rPr>
                <w:rFonts w:ascii="Calibri" w:hAnsi="Calibri"/>
                <w:noProof/>
                <w:lang w:val="en-GB"/>
              </w:rPr>
              <w:t xml:space="preserve"> other areas of need on an ad-hoc basis.</w:t>
            </w:r>
            <w:r w:rsidR="00D23BA9">
              <w:rPr>
                <w:rFonts w:ascii="Calibri" w:hAnsi="Calibri"/>
                <w:color w:val="000000" w:themeColor="text1"/>
                <w:lang w:val="en-GB" w:eastAsia="ja-JP"/>
              </w:rPr>
              <w:t xml:space="preserve"> </w:t>
            </w:r>
            <w:r w:rsidR="00145EFF" w:rsidRPr="00DC02AC">
              <w:rPr>
                <w:rFonts w:ascii="Calibri" w:hAnsi="Calibri"/>
                <w:color w:val="000000" w:themeColor="text1"/>
                <w:lang w:val="en-GB" w:eastAsia="ja-JP"/>
              </w:rPr>
              <w:t>The Consultant</w:t>
            </w:r>
            <w:r w:rsidR="00145EFF" w:rsidRPr="00DC02AC">
              <w:rPr>
                <w:rFonts w:ascii="Calibri" w:hAnsi="Calibri"/>
                <w:color w:val="000000" w:themeColor="text1"/>
                <w:lang w:val="en-GB" w:eastAsia="zh-CN"/>
              </w:rPr>
              <w:t xml:space="preserve"> will work in </w:t>
            </w:r>
            <w:r w:rsidR="00145EFF" w:rsidRPr="00DC02AC">
              <w:rPr>
                <w:rFonts w:ascii="Calibri" w:hAnsi="Calibri"/>
                <w:lang w:val="en-GB"/>
              </w:rPr>
              <w:t xml:space="preserve">collaboration with </w:t>
            </w:r>
            <w:r w:rsidR="00574743">
              <w:rPr>
                <w:rFonts w:ascii="Calibri" w:hAnsi="Calibri"/>
                <w:lang w:val="en-GB"/>
              </w:rPr>
              <w:t xml:space="preserve">staff at UNRCPD and at </w:t>
            </w:r>
            <w:r w:rsidR="00574743">
              <w:rPr>
                <w:rFonts w:ascii="Calibri" w:hAnsi="Calibri"/>
                <w:color w:val="000000" w:themeColor="text1"/>
                <w:lang w:val="en-GB"/>
              </w:rPr>
              <w:t>its Head</w:t>
            </w:r>
            <w:r w:rsidR="00597815">
              <w:rPr>
                <w:rFonts w:ascii="Calibri" w:hAnsi="Calibri"/>
                <w:color w:val="000000" w:themeColor="text1"/>
                <w:lang w:val="en-GB"/>
              </w:rPr>
              <w:t>q</w:t>
            </w:r>
            <w:r w:rsidR="00574743">
              <w:rPr>
                <w:rFonts w:ascii="Calibri" w:hAnsi="Calibri"/>
                <w:color w:val="000000" w:themeColor="text1"/>
                <w:lang w:val="en-GB"/>
              </w:rPr>
              <w:t>uarters</w:t>
            </w:r>
            <w:r w:rsidR="00145EFF" w:rsidRPr="00DC02AC">
              <w:rPr>
                <w:rFonts w:ascii="Calibri" w:hAnsi="Calibri"/>
                <w:color w:val="000000" w:themeColor="text1"/>
                <w:lang w:val="en-GB"/>
              </w:rPr>
              <w:t xml:space="preserve">, under the supervision of </w:t>
            </w:r>
            <w:r w:rsidR="00574743">
              <w:rPr>
                <w:rFonts w:ascii="Calibri" w:hAnsi="Calibri"/>
                <w:color w:val="000000" w:themeColor="text1"/>
                <w:lang w:val="en-GB"/>
              </w:rPr>
              <w:t xml:space="preserve">UNRCPD’s </w:t>
            </w:r>
            <w:r w:rsidR="00145EFF" w:rsidRPr="00DC02AC">
              <w:rPr>
                <w:rFonts w:ascii="Calibri" w:hAnsi="Calibri"/>
                <w:color w:val="000000" w:themeColor="text1"/>
                <w:lang w:val="en-GB"/>
              </w:rPr>
              <w:t xml:space="preserve">Director </w:t>
            </w:r>
            <w:r w:rsidR="00B325E1" w:rsidRPr="00DC02AC">
              <w:rPr>
                <w:rFonts w:ascii="Calibri" w:hAnsi="Calibri"/>
                <w:lang w:val="en-GB"/>
              </w:rPr>
              <w:t>(</w:t>
            </w:r>
            <w:r w:rsidR="00574743">
              <w:rPr>
                <w:rFonts w:ascii="Calibri" w:hAnsi="Calibri"/>
                <w:lang w:val="en-GB"/>
              </w:rPr>
              <w:t>and/</w:t>
            </w:r>
            <w:r w:rsidR="00B325E1" w:rsidRPr="00DC02AC">
              <w:rPr>
                <w:rFonts w:ascii="Calibri" w:hAnsi="Calibri"/>
                <w:lang w:val="en-GB"/>
              </w:rPr>
              <w:t>or Deputy Director)</w:t>
            </w:r>
            <w:r w:rsidR="00145EFF" w:rsidRPr="00DC02AC">
              <w:rPr>
                <w:rFonts w:ascii="Calibri" w:hAnsi="Calibri"/>
                <w:lang w:val="en-GB" w:eastAsia="ja-JP"/>
              </w:rPr>
              <w:t xml:space="preserve">. </w:t>
            </w:r>
            <w:r w:rsidR="00663995" w:rsidRPr="00DC02AC">
              <w:rPr>
                <w:rFonts w:ascii="Calibri" w:hAnsi="Calibri"/>
                <w:lang w:val="en-GB"/>
              </w:rPr>
              <w:t>The Consul</w:t>
            </w:r>
            <w:r w:rsidR="00597815">
              <w:rPr>
                <w:rFonts w:ascii="Calibri" w:hAnsi="Calibri"/>
                <w:lang w:val="en-GB"/>
              </w:rPr>
              <w:t>t</w:t>
            </w:r>
            <w:r w:rsidR="00663995" w:rsidRPr="00DC02AC">
              <w:rPr>
                <w:rFonts w:ascii="Calibri" w:hAnsi="Calibri"/>
                <w:lang w:val="en-GB"/>
              </w:rPr>
              <w:t>ant is mainly expected to accomplish the following tasks:</w:t>
            </w:r>
          </w:p>
          <w:p w:rsidR="00297506" w:rsidRPr="00DC02AC" w:rsidRDefault="00297506" w:rsidP="00574743">
            <w:pPr>
              <w:pStyle w:val="ListParagraph"/>
              <w:ind w:left="0"/>
              <w:rPr>
                <w:rFonts w:ascii="Calibri" w:hAnsi="Calibri"/>
                <w:lang w:val="en-GB"/>
              </w:rPr>
            </w:pPr>
          </w:p>
          <w:p w:rsidR="00663995" w:rsidRPr="00DC02AC" w:rsidRDefault="00297506" w:rsidP="00574743">
            <w:pPr>
              <w:pStyle w:val="ListParagraph"/>
              <w:numPr>
                <w:ilvl w:val="0"/>
                <w:numId w:val="10"/>
              </w:numPr>
              <w:spacing w:after="0"/>
              <w:contextualSpacing w:val="0"/>
              <w:rPr>
                <w:rFonts w:ascii="Calibri" w:hAnsi="Calibri"/>
                <w:lang w:val="en-GB"/>
              </w:rPr>
            </w:pPr>
            <w:r w:rsidRPr="00DC02AC">
              <w:rPr>
                <w:rFonts w:ascii="Calibri" w:hAnsi="Calibri"/>
                <w:lang w:val="en-GB"/>
              </w:rPr>
              <w:t>S</w:t>
            </w:r>
            <w:r w:rsidR="00663995" w:rsidRPr="00DC02AC">
              <w:rPr>
                <w:rFonts w:ascii="Calibri" w:hAnsi="Calibri"/>
                <w:lang w:val="en-GB"/>
              </w:rPr>
              <w:t>upport, coordinat</w:t>
            </w:r>
            <w:r w:rsidR="00C369E0">
              <w:rPr>
                <w:rFonts w:ascii="Calibri" w:hAnsi="Calibri"/>
                <w:lang w:val="en-GB"/>
              </w:rPr>
              <w:t>ion</w:t>
            </w:r>
            <w:r w:rsidR="00663995" w:rsidRPr="00DC02AC">
              <w:rPr>
                <w:rFonts w:ascii="Calibri" w:hAnsi="Calibri"/>
                <w:lang w:val="en-GB"/>
              </w:rPr>
              <w:t xml:space="preserve"> and execution of the tasks necessary for the preparation and organiza</w:t>
            </w:r>
            <w:r w:rsidR="00D23BA9">
              <w:rPr>
                <w:rFonts w:ascii="Calibri" w:hAnsi="Calibri"/>
                <w:lang w:val="en-GB"/>
              </w:rPr>
              <w:softHyphen/>
            </w:r>
            <w:r w:rsidR="00663995" w:rsidRPr="00DC02AC">
              <w:rPr>
                <w:rFonts w:ascii="Calibri" w:hAnsi="Calibri"/>
                <w:lang w:val="en-GB"/>
              </w:rPr>
              <w:t>tion of the PoA RevCon3 meeting in Bangkok (described above), particularly logistical/admini</w:t>
            </w:r>
            <w:r w:rsidR="00D23BA9">
              <w:rPr>
                <w:rFonts w:ascii="Calibri" w:hAnsi="Calibri"/>
                <w:lang w:val="en-GB"/>
              </w:rPr>
              <w:softHyphen/>
            </w:r>
            <w:r w:rsidR="00663995" w:rsidRPr="00DC02AC">
              <w:rPr>
                <w:rFonts w:ascii="Calibri" w:hAnsi="Calibri"/>
                <w:lang w:val="en-GB"/>
              </w:rPr>
              <w:t>strative work related to: the securing of the meeting venue; travel and related logistics; acco</w:t>
            </w:r>
            <w:r w:rsidR="00597815">
              <w:rPr>
                <w:rFonts w:ascii="Calibri" w:hAnsi="Calibri"/>
                <w:lang w:val="en-GB"/>
              </w:rPr>
              <w:t>m</w:t>
            </w:r>
            <w:r w:rsidR="00D23BA9">
              <w:rPr>
                <w:rFonts w:ascii="Calibri" w:hAnsi="Calibri"/>
                <w:lang w:val="en-GB"/>
              </w:rPr>
              <w:softHyphen/>
            </w:r>
            <w:r w:rsidR="00663995" w:rsidRPr="00DC02AC">
              <w:rPr>
                <w:rFonts w:ascii="Calibri" w:hAnsi="Calibri"/>
                <w:lang w:val="en-GB"/>
              </w:rPr>
              <w:t>modation for participants; working-level liaison with international experts</w:t>
            </w:r>
            <w:r w:rsidR="00574743">
              <w:rPr>
                <w:rFonts w:ascii="Calibri" w:hAnsi="Calibri"/>
                <w:lang w:val="en-GB"/>
              </w:rPr>
              <w:t xml:space="preserve"> and</w:t>
            </w:r>
            <w:r w:rsidR="00663995" w:rsidRPr="00DC02AC">
              <w:rPr>
                <w:rFonts w:ascii="Calibri" w:hAnsi="Calibri"/>
                <w:lang w:val="en-GB"/>
              </w:rPr>
              <w:t xml:space="preserve"> participants, UN ESCAP, the host country, UNDP, and officials at RDB/CAB at the UNODA HQ etc.; contributi</w:t>
            </w:r>
            <w:r w:rsidR="00F26616">
              <w:rPr>
                <w:rFonts w:ascii="Calibri" w:hAnsi="Calibri"/>
                <w:lang w:val="en-GB"/>
              </w:rPr>
              <w:t>on</w:t>
            </w:r>
            <w:r w:rsidR="00663995" w:rsidRPr="00DC02AC">
              <w:rPr>
                <w:rFonts w:ascii="Calibri" w:hAnsi="Calibri"/>
                <w:lang w:val="en-GB"/>
              </w:rPr>
              <w:t xml:space="preserve"> to the concluding report of the meeting; web announcement etc</w:t>
            </w:r>
            <w:r w:rsidRPr="00DC02AC">
              <w:rPr>
                <w:rFonts w:ascii="Calibri" w:hAnsi="Calibri"/>
                <w:lang w:val="en-GB"/>
              </w:rPr>
              <w:t>.</w:t>
            </w:r>
          </w:p>
          <w:p w:rsidR="00297506" w:rsidRPr="00DC02AC" w:rsidRDefault="00297506" w:rsidP="00574743">
            <w:pPr>
              <w:pStyle w:val="ListParagraph"/>
              <w:spacing w:after="0"/>
              <w:contextualSpacing w:val="0"/>
              <w:rPr>
                <w:rFonts w:ascii="Calibri" w:hAnsi="Calibri"/>
                <w:lang w:val="en-GB"/>
              </w:rPr>
            </w:pPr>
          </w:p>
          <w:p w:rsidR="00663995" w:rsidRPr="00DC02AC" w:rsidRDefault="00297506" w:rsidP="00574743">
            <w:pPr>
              <w:spacing w:after="0"/>
              <w:rPr>
                <w:rFonts w:ascii="Calibri" w:hAnsi="Calibri"/>
                <w:lang w:val="en-GB"/>
              </w:rPr>
            </w:pPr>
            <w:r w:rsidRPr="00DC02AC">
              <w:rPr>
                <w:rFonts w:ascii="Calibri" w:hAnsi="Calibri"/>
                <w:lang w:val="en-GB"/>
              </w:rPr>
              <w:t>In addition, the Consul</w:t>
            </w:r>
            <w:r w:rsidR="00970D2C">
              <w:rPr>
                <w:rFonts w:ascii="Calibri" w:hAnsi="Calibri"/>
                <w:lang w:val="en-GB"/>
              </w:rPr>
              <w:t>t</w:t>
            </w:r>
            <w:r w:rsidRPr="00DC02AC">
              <w:rPr>
                <w:rFonts w:ascii="Calibri" w:hAnsi="Calibri"/>
                <w:lang w:val="en-GB"/>
              </w:rPr>
              <w:t>ant is also expected t</w:t>
            </w:r>
            <w:r w:rsidR="00C369E0">
              <w:rPr>
                <w:rFonts w:ascii="Calibri" w:hAnsi="Calibri"/>
                <w:lang w:val="en-GB"/>
              </w:rPr>
              <w:t>o:</w:t>
            </w:r>
          </w:p>
          <w:p w:rsidR="00297506" w:rsidRPr="00DC02AC" w:rsidRDefault="00297506" w:rsidP="00574743">
            <w:pPr>
              <w:pStyle w:val="ListParagraph"/>
              <w:spacing w:after="0"/>
              <w:contextualSpacing w:val="0"/>
              <w:rPr>
                <w:rFonts w:ascii="Calibri" w:hAnsi="Calibri"/>
                <w:lang w:val="en-GB"/>
              </w:rPr>
            </w:pPr>
          </w:p>
          <w:p w:rsidR="00663995" w:rsidRPr="00DC02AC" w:rsidRDefault="00663995" w:rsidP="00574743">
            <w:pPr>
              <w:pStyle w:val="ListParagraph"/>
              <w:numPr>
                <w:ilvl w:val="0"/>
                <w:numId w:val="10"/>
              </w:numPr>
              <w:spacing w:after="0"/>
              <w:contextualSpacing w:val="0"/>
              <w:rPr>
                <w:rFonts w:ascii="Calibri" w:hAnsi="Calibri"/>
                <w:lang w:val="en-GB"/>
              </w:rPr>
            </w:pPr>
            <w:r w:rsidRPr="00DC02AC">
              <w:rPr>
                <w:rFonts w:ascii="Calibri" w:hAnsi="Calibri"/>
                <w:lang w:val="en-GB"/>
              </w:rPr>
              <w:t>Develop UNRCPD’s quarterly Newsletter and Factsheet and perform other outreach activities</w:t>
            </w:r>
            <w:r w:rsidR="00DF141D" w:rsidRPr="00DC02AC">
              <w:rPr>
                <w:rFonts w:ascii="Calibri" w:hAnsi="Calibri"/>
                <w:lang w:val="en-GB"/>
              </w:rPr>
              <w:t>;</w:t>
            </w:r>
          </w:p>
          <w:p w:rsidR="00663995" w:rsidRPr="00DC02AC" w:rsidRDefault="00663995" w:rsidP="00574743">
            <w:pPr>
              <w:pStyle w:val="ListParagraph"/>
              <w:rPr>
                <w:rFonts w:ascii="Calibri" w:hAnsi="Calibri"/>
                <w:lang w:val="en-GB"/>
              </w:rPr>
            </w:pPr>
          </w:p>
          <w:p w:rsidR="005B7893" w:rsidRPr="00DC02AC" w:rsidRDefault="00663995" w:rsidP="00574743">
            <w:pPr>
              <w:pStyle w:val="ListParagraph"/>
              <w:numPr>
                <w:ilvl w:val="0"/>
                <w:numId w:val="10"/>
              </w:numPr>
              <w:spacing w:after="0"/>
              <w:contextualSpacing w:val="0"/>
              <w:rPr>
                <w:rFonts w:ascii="Calibri" w:hAnsi="Calibri"/>
                <w:lang w:val="en-GB"/>
              </w:rPr>
            </w:pPr>
            <w:r w:rsidRPr="00DC02AC">
              <w:rPr>
                <w:rFonts w:ascii="Calibri" w:hAnsi="Calibri"/>
                <w:lang w:val="en-GB"/>
              </w:rPr>
              <w:t>Provide IT support and assistance to UNRCPD staff (incl. the set-up, updating and maint</w:t>
            </w:r>
            <w:r w:rsidR="00597815">
              <w:rPr>
                <w:rFonts w:ascii="Calibri" w:hAnsi="Calibri"/>
                <w:lang w:val="en-GB"/>
              </w:rPr>
              <w:t>e</w:t>
            </w:r>
            <w:r w:rsidRPr="00DC02AC">
              <w:rPr>
                <w:rFonts w:ascii="Calibri" w:hAnsi="Calibri"/>
                <w:lang w:val="en-GB"/>
              </w:rPr>
              <w:t>n</w:t>
            </w:r>
            <w:r w:rsidR="00597815">
              <w:rPr>
                <w:rFonts w:ascii="Calibri" w:hAnsi="Calibri"/>
                <w:lang w:val="en-GB"/>
              </w:rPr>
              <w:t>a</w:t>
            </w:r>
            <w:r w:rsidRPr="00DC02AC">
              <w:rPr>
                <w:rFonts w:ascii="Calibri" w:hAnsi="Calibri"/>
                <w:lang w:val="en-GB"/>
              </w:rPr>
              <w:t>nce of devices, computers and other IT electronics, as well as organizing and facilitating Centre’s video conferences etc</w:t>
            </w:r>
            <w:r w:rsidR="00DF141D" w:rsidRPr="00DC02AC">
              <w:rPr>
                <w:rFonts w:ascii="Calibri" w:hAnsi="Calibri"/>
                <w:lang w:val="en-GB"/>
              </w:rPr>
              <w:t>)</w:t>
            </w:r>
            <w:r w:rsidRPr="00DC02AC">
              <w:rPr>
                <w:rFonts w:ascii="Calibri" w:hAnsi="Calibri"/>
                <w:lang w:val="en-GB"/>
              </w:rPr>
              <w:t>.</w:t>
            </w:r>
          </w:p>
          <w:bookmarkEnd w:id="0"/>
          <w:p w:rsidR="005B7893" w:rsidRPr="00DC02AC" w:rsidRDefault="005B7893" w:rsidP="005B7893">
            <w:pPr>
              <w:pStyle w:val="ListParagraph"/>
              <w:spacing w:after="0" w:line="240" w:lineRule="auto"/>
              <w:contextualSpacing w:val="0"/>
              <w:rPr>
                <w:rFonts w:ascii="Calibri" w:hAnsi="Calibri"/>
                <w:noProof/>
                <w:lang w:val="en-GB"/>
              </w:rPr>
            </w:pPr>
          </w:p>
        </w:tc>
      </w:tr>
    </w:tbl>
    <w:p w:rsidR="00DC02AC" w:rsidRDefault="00DC02AC" w:rsidP="00DF141D">
      <w:pPr>
        <w:spacing w:after="0" w:line="240" w:lineRule="auto"/>
        <w:rPr>
          <w:b/>
          <w:sz w:val="24"/>
          <w:szCs w:val="24"/>
        </w:rPr>
      </w:pPr>
    </w:p>
    <w:p w:rsidR="000B7F04" w:rsidRPr="006F3E9F" w:rsidRDefault="00574743" w:rsidP="00DF141D">
      <w:pPr>
        <w:spacing w:after="0" w:line="240" w:lineRule="auto"/>
        <w:rPr>
          <w:lang w:val="en-GB"/>
        </w:rPr>
      </w:pPr>
      <w:r>
        <w:rPr>
          <w:b/>
          <w:sz w:val="24"/>
          <w:szCs w:val="24"/>
        </w:rPr>
        <w:t>Contract p</w:t>
      </w:r>
      <w:r w:rsidR="00AD538E" w:rsidRPr="00DC02AC">
        <w:rPr>
          <w:b/>
          <w:sz w:val="24"/>
          <w:szCs w:val="24"/>
        </w:rPr>
        <w:t>eriod</w:t>
      </w:r>
      <w:r w:rsidR="00AD538E" w:rsidRPr="006F3E9F">
        <w:rPr>
          <w:b/>
        </w:rPr>
        <w:t>:</w:t>
      </w:r>
      <w:r w:rsidR="00036539" w:rsidRPr="006F3E9F">
        <w:rPr>
          <w:b/>
        </w:rPr>
        <w:t xml:space="preserve"> </w:t>
      </w:r>
      <w:r w:rsidRPr="006F3E9F">
        <w:rPr>
          <w:lang w:val="en-GB"/>
        </w:rPr>
        <w:t>F</w:t>
      </w:r>
      <w:r w:rsidR="000B7F04" w:rsidRPr="006F3E9F">
        <w:rPr>
          <w:lang w:val="en-GB"/>
        </w:rPr>
        <w:t xml:space="preserve">rom </w:t>
      </w:r>
      <w:r w:rsidR="000C7FD4" w:rsidRPr="006F3E9F">
        <w:rPr>
          <w:lang w:val="en-GB"/>
        </w:rPr>
        <w:t>8</w:t>
      </w:r>
      <w:r w:rsidR="00DF141D" w:rsidRPr="006F3E9F">
        <w:rPr>
          <w:lang w:val="en-GB"/>
        </w:rPr>
        <w:t xml:space="preserve"> Jan</w:t>
      </w:r>
      <w:r w:rsidR="00297506" w:rsidRPr="006F3E9F">
        <w:rPr>
          <w:lang w:val="en-GB"/>
        </w:rPr>
        <w:t>uary</w:t>
      </w:r>
      <w:r w:rsidR="0017552D" w:rsidRPr="006F3E9F">
        <w:rPr>
          <w:lang w:val="en-GB"/>
        </w:rPr>
        <w:t xml:space="preserve"> 201</w:t>
      </w:r>
      <w:r w:rsidR="00297506" w:rsidRPr="006F3E9F">
        <w:rPr>
          <w:lang w:val="en-GB"/>
        </w:rPr>
        <w:t>8</w:t>
      </w:r>
      <w:r w:rsidR="00B16797" w:rsidRPr="006F3E9F">
        <w:rPr>
          <w:lang w:val="en-GB"/>
        </w:rPr>
        <w:t xml:space="preserve"> </w:t>
      </w:r>
      <w:r w:rsidR="00195A52" w:rsidRPr="006F3E9F">
        <w:rPr>
          <w:lang w:val="en-GB"/>
        </w:rPr>
        <w:t>t</w:t>
      </w:r>
      <w:r w:rsidR="00C369E0">
        <w:rPr>
          <w:lang w:val="en-GB"/>
        </w:rPr>
        <w:t>o</w:t>
      </w:r>
      <w:r w:rsidR="000B7F04" w:rsidRPr="006F3E9F">
        <w:rPr>
          <w:lang w:val="en-GB"/>
        </w:rPr>
        <w:t xml:space="preserve"> </w:t>
      </w:r>
      <w:r w:rsidR="000C7FD4" w:rsidRPr="006F3E9F">
        <w:rPr>
          <w:lang w:val="en-GB"/>
        </w:rPr>
        <w:t>8 April</w:t>
      </w:r>
      <w:r w:rsidR="0017552D" w:rsidRPr="006F3E9F">
        <w:rPr>
          <w:lang w:val="en-GB"/>
        </w:rPr>
        <w:t xml:space="preserve"> 201</w:t>
      </w:r>
      <w:r w:rsidR="00DF141D" w:rsidRPr="006F3E9F">
        <w:rPr>
          <w:lang w:val="en-GB"/>
        </w:rPr>
        <w:t>8</w:t>
      </w:r>
      <w:r w:rsidR="000B7F04" w:rsidRPr="006F3E9F">
        <w:rPr>
          <w:lang w:val="en-GB"/>
        </w:rPr>
        <w:t xml:space="preserve">. </w:t>
      </w:r>
    </w:p>
    <w:p w:rsidR="000A4074" w:rsidRPr="00DC02AC" w:rsidRDefault="000A4074" w:rsidP="005829E4">
      <w:pPr>
        <w:tabs>
          <w:tab w:val="left" w:pos="1410"/>
        </w:tabs>
        <w:spacing w:after="0" w:line="240" w:lineRule="auto"/>
        <w:rPr>
          <w:b/>
          <w:sz w:val="24"/>
          <w:szCs w:val="24"/>
        </w:rPr>
      </w:pPr>
    </w:p>
    <w:p w:rsidR="00A04388" w:rsidRPr="00DC02AC" w:rsidRDefault="00AD538E" w:rsidP="00233A45">
      <w:pPr>
        <w:tabs>
          <w:tab w:val="left" w:pos="1410"/>
        </w:tabs>
        <w:spacing w:after="0" w:line="240" w:lineRule="auto"/>
      </w:pPr>
      <w:r w:rsidRPr="00DC02AC">
        <w:rPr>
          <w:b/>
          <w:sz w:val="24"/>
          <w:szCs w:val="24"/>
        </w:rPr>
        <w:t>Duty Station</w:t>
      </w:r>
      <w:r w:rsidRPr="00DC02AC">
        <w:rPr>
          <w:sz w:val="24"/>
          <w:szCs w:val="24"/>
        </w:rPr>
        <w:t xml:space="preserve">: </w:t>
      </w:r>
      <w:r w:rsidR="0017552D" w:rsidRPr="00DC02AC">
        <w:rPr>
          <w:sz w:val="24"/>
          <w:szCs w:val="24"/>
        </w:rPr>
        <w:t xml:space="preserve">UNRCPD, </w:t>
      </w:r>
      <w:r w:rsidR="0017552D" w:rsidRPr="00DC02AC">
        <w:t xml:space="preserve">Kathmandu, Nepal. </w:t>
      </w:r>
    </w:p>
    <w:p w:rsidR="000A4074" w:rsidRPr="00DC02AC" w:rsidRDefault="000A4074" w:rsidP="00C74D79">
      <w:pPr>
        <w:tabs>
          <w:tab w:val="left" w:pos="1410"/>
        </w:tabs>
        <w:spacing w:after="0" w:line="240" w:lineRule="auto"/>
      </w:pPr>
    </w:p>
    <w:p w:rsidR="00574743" w:rsidRDefault="00574743" w:rsidP="005829E4">
      <w:pPr>
        <w:tabs>
          <w:tab w:val="left" w:pos="1410"/>
        </w:tabs>
        <w:spacing w:after="0" w:line="240" w:lineRule="auto"/>
      </w:pPr>
      <w:r>
        <w:rPr>
          <w:b/>
          <w:sz w:val="24"/>
          <w:szCs w:val="24"/>
        </w:rPr>
        <w:lastRenderedPageBreak/>
        <w:t>Application d</w:t>
      </w:r>
      <w:r w:rsidR="00297506" w:rsidRPr="00DC02AC">
        <w:rPr>
          <w:b/>
          <w:sz w:val="24"/>
          <w:szCs w:val="24"/>
        </w:rPr>
        <w:t>eadline:</w:t>
      </w:r>
      <w:r w:rsidR="00297506" w:rsidRPr="00DC02AC">
        <w:rPr>
          <w:b/>
        </w:rPr>
        <w:t xml:space="preserve"> </w:t>
      </w:r>
      <w:r>
        <w:t>The application p</w:t>
      </w:r>
      <w:r w:rsidR="00AD538E" w:rsidRPr="00DC02AC">
        <w:t xml:space="preserve">roposal should be submitted </w:t>
      </w:r>
      <w:r w:rsidR="00233A45" w:rsidRPr="00DC02AC">
        <w:t xml:space="preserve">by either post </w:t>
      </w:r>
      <w:r w:rsidR="00B02366" w:rsidRPr="00DC02AC">
        <w:t xml:space="preserve">or </w:t>
      </w:r>
      <w:r w:rsidR="00233A45" w:rsidRPr="00DC02AC">
        <w:t>email</w:t>
      </w:r>
      <w:r w:rsidR="00DC02AC">
        <w:t xml:space="preserve"> by </w:t>
      </w:r>
    </w:p>
    <w:p w:rsidR="000A4074" w:rsidRPr="00DC02AC" w:rsidRDefault="00DC02AC" w:rsidP="005829E4">
      <w:pPr>
        <w:tabs>
          <w:tab w:val="left" w:pos="1410"/>
        </w:tabs>
        <w:spacing w:after="0" w:line="240" w:lineRule="auto"/>
      </w:pPr>
      <w:r>
        <w:t>2</w:t>
      </w:r>
      <w:r w:rsidR="00176B92">
        <w:t>1</w:t>
      </w:r>
      <w:r>
        <w:t xml:space="preserve"> December 2017</w:t>
      </w:r>
      <w:r w:rsidR="00574743">
        <w:t xml:space="preserve"> to the addresses below.</w:t>
      </w:r>
    </w:p>
    <w:p w:rsidR="000A4074" w:rsidRPr="00DC02AC" w:rsidRDefault="000A4074" w:rsidP="005829E4">
      <w:pPr>
        <w:spacing w:after="0" w:line="240" w:lineRule="auto"/>
        <w:ind w:left="720"/>
      </w:pPr>
    </w:p>
    <w:p w:rsidR="00297506" w:rsidRPr="00DC02AC" w:rsidRDefault="00297506" w:rsidP="00297506">
      <w:pPr>
        <w:tabs>
          <w:tab w:val="left" w:pos="1410"/>
        </w:tabs>
        <w:spacing w:after="0" w:line="240" w:lineRule="auto"/>
        <w:ind w:left="720"/>
        <w:jc w:val="both"/>
        <w:rPr>
          <w:b/>
          <w:sz w:val="24"/>
          <w:szCs w:val="24"/>
        </w:rPr>
      </w:pPr>
      <w:r w:rsidRPr="00DC02AC">
        <w:rPr>
          <w:b/>
          <w:sz w:val="24"/>
          <w:szCs w:val="24"/>
        </w:rPr>
        <w:t>E-address</w:t>
      </w:r>
      <w:r w:rsidR="00574743">
        <w:rPr>
          <w:b/>
          <w:sz w:val="24"/>
          <w:szCs w:val="24"/>
        </w:rPr>
        <w:t xml:space="preserve">(es) </w:t>
      </w:r>
    </w:p>
    <w:p w:rsidR="00297506" w:rsidRPr="00DC02AC" w:rsidRDefault="002E63A4" w:rsidP="00297506">
      <w:pPr>
        <w:spacing w:after="0" w:line="240" w:lineRule="auto"/>
        <w:ind w:left="720"/>
      </w:pPr>
      <w:hyperlink r:id="rId8" w:history="1">
        <w:r w:rsidR="00297506" w:rsidRPr="00DC02AC">
          <w:rPr>
            <w:rStyle w:val="Hyperlink"/>
            <w:color w:val="000000" w:themeColor="text1"/>
            <w:u w:val="none"/>
          </w:rPr>
          <w:t>info@unrcpd.org</w:t>
        </w:r>
      </w:hyperlink>
      <w:r w:rsidR="00297506" w:rsidRPr="00DC02AC">
        <w:t xml:space="preserve"> and/or </w:t>
      </w:r>
      <w:r w:rsidR="00297506" w:rsidRPr="00DC02AC">
        <w:rPr>
          <w:rStyle w:val="Hyperlink"/>
          <w:color w:val="000000" w:themeColor="text1"/>
          <w:u w:val="none"/>
        </w:rPr>
        <w:t>aruna.shrestha@unrcpd.org</w:t>
      </w:r>
      <w:r w:rsidR="00297506" w:rsidRPr="00DC02AC">
        <w:t xml:space="preserve"> </w:t>
      </w:r>
    </w:p>
    <w:p w:rsidR="00297506" w:rsidRPr="00DC02AC" w:rsidRDefault="00297506" w:rsidP="00297506">
      <w:pPr>
        <w:spacing w:after="0" w:line="240" w:lineRule="auto"/>
        <w:ind w:left="720"/>
        <w:rPr>
          <w:b/>
          <w:sz w:val="24"/>
          <w:szCs w:val="24"/>
        </w:rPr>
      </w:pPr>
    </w:p>
    <w:p w:rsidR="000A4074" w:rsidRPr="00DC02AC" w:rsidRDefault="00BC5FAB" w:rsidP="00297506">
      <w:pPr>
        <w:spacing w:after="0" w:line="240" w:lineRule="auto"/>
        <w:ind w:left="720"/>
        <w:rPr>
          <w:b/>
          <w:sz w:val="24"/>
          <w:szCs w:val="24"/>
        </w:rPr>
      </w:pPr>
      <w:r w:rsidRPr="00DC02AC">
        <w:rPr>
          <w:b/>
          <w:sz w:val="24"/>
          <w:szCs w:val="24"/>
        </w:rPr>
        <w:t>Postal a</w:t>
      </w:r>
      <w:r w:rsidR="00233A45" w:rsidRPr="00DC02AC">
        <w:rPr>
          <w:b/>
          <w:sz w:val="24"/>
          <w:szCs w:val="24"/>
        </w:rPr>
        <w:t xml:space="preserve">ddress </w:t>
      </w:r>
    </w:p>
    <w:p w:rsidR="00297506" w:rsidRPr="00DC02AC" w:rsidRDefault="00297506" w:rsidP="00297506">
      <w:pPr>
        <w:spacing w:after="0" w:line="240" w:lineRule="auto"/>
        <w:ind w:left="720"/>
        <w:rPr>
          <w:rFonts w:ascii="Calibri" w:hAnsi="Calibri"/>
          <w:noProof/>
          <w:lang w:val="en-GB"/>
        </w:rPr>
      </w:pPr>
      <w:r w:rsidRPr="00DC02AC">
        <w:rPr>
          <w:rFonts w:ascii="Calibri" w:hAnsi="Calibri"/>
          <w:noProof/>
          <w:lang w:val="en-GB"/>
        </w:rPr>
        <w:t>United Nations Regional Centre for Peace and Disarmament in Asia and the Pacific (UNRCPD)</w:t>
      </w:r>
    </w:p>
    <w:p w:rsidR="00B16797" w:rsidRPr="00DC02AC" w:rsidRDefault="00012359" w:rsidP="00297506">
      <w:pPr>
        <w:spacing w:after="0" w:line="240" w:lineRule="auto"/>
        <w:ind w:left="720"/>
      </w:pPr>
      <w:r w:rsidRPr="00DC02AC">
        <w:t>KSK Building, 4</w:t>
      </w:r>
      <w:r w:rsidRPr="00DC02AC">
        <w:rPr>
          <w:vertAlign w:val="superscript"/>
        </w:rPr>
        <w:t>th</w:t>
      </w:r>
      <w:r w:rsidRPr="00DC02AC">
        <w:t xml:space="preserve"> </w:t>
      </w:r>
      <w:r w:rsidR="00297506" w:rsidRPr="00DC02AC">
        <w:t>f</w:t>
      </w:r>
      <w:r w:rsidRPr="00DC02AC">
        <w:t>loor</w:t>
      </w:r>
    </w:p>
    <w:p w:rsidR="00297506" w:rsidRPr="00574743" w:rsidRDefault="00012359" w:rsidP="00297506">
      <w:pPr>
        <w:spacing w:after="0" w:line="240" w:lineRule="auto"/>
        <w:ind w:left="720"/>
      </w:pPr>
      <w:r w:rsidRPr="00DC02AC">
        <w:t>Lagankhel</w:t>
      </w:r>
      <w:r w:rsidR="00297506" w:rsidRPr="00DC02AC">
        <w:t xml:space="preserve">, </w:t>
      </w:r>
      <w:r w:rsidRPr="00DC02AC">
        <w:t>Lalitpur</w:t>
      </w:r>
    </w:p>
    <w:p w:rsidR="00297506" w:rsidRPr="00574743" w:rsidRDefault="00297506" w:rsidP="00297506">
      <w:pPr>
        <w:spacing w:after="0" w:line="240" w:lineRule="auto"/>
        <w:ind w:left="720"/>
      </w:pPr>
      <w:r w:rsidRPr="00574743">
        <w:t>Kathmandu</w:t>
      </w:r>
    </w:p>
    <w:p w:rsidR="00012359" w:rsidRPr="00574743" w:rsidRDefault="00012359" w:rsidP="00297506">
      <w:pPr>
        <w:spacing w:after="0" w:line="240" w:lineRule="auto"/>
        <w:ind w:left="720"/>
      </w:pPr>
      <w:r w:rsidRPr="00574743">
        <w:t>Nepal</w:t>
      </w:r>
    </w:p>
    <w:p w:rsidR="000A4074" w:rsidRPr="00574743" w:rsidRDefault="000A4074" w:rsidP="00297506">
      <w:pPr>
        <w:tabs>
          <w:tab w:val="left" w:pos="1410"/>
        </w:tabs>
        <w:spacing w:after="0" w:line="240" w:lineRule="auto"/>
        <w:jc w:val="both"/>
      </w:pPr>
      <w:r w:rsidRPr="00574743">
        <w:rPr>
          <w:color w:val="000000" w:themeColor="text1"/>
        </w:rPr>
        <w:t xml:space="preserve">                                   </w:t>
      </w:r>
    </w:p>
    <w:p w:rsidR="00C369E0" w:rsidRDefault="00AD538E" w:rsidP="00012359">
      <w:pPr>
        <w:spacing w:after="0" w:line="240" w:lineRule="auto"/>
      </w:pPr>
      <w:r w:rsidRPr="00574743">
        <w:t>Any request for clarification must be sent by e-mail</w:t>
      </w:r>
      <w:r w:rsidR="00A553ED" w:rsidRPr="00574743">
        <w:t xml:space="preserve"> </w:t>
      </w:r>
      <w:r w:rsidR="00A32D79">
        <w:t>to the above addresses</w:t>
      </w:r>
      <w:r w:rsidR="00A553ED" w:rsidRPr="00574743">
        <w:t xml:space="preserve"> </w:t>
      </w:r>
      <w:r w:rsidR="00C369E0">
        <w:t xml:space="preserve">and received </w:t>
      </w:r>
      <w:r w:rsidR="00A553ED" w:rsidRPr="00574743">
        <w:t xml:space="preserve">by </w:t>
      </w:r>
    </w:p>
    <w:p w:rsidR="00AD538E" w:rsidRDefault="00297506" w:rsidP="00012359">
      <w:pPr>
        <w:spacing w:after="0" w:line="240" w:lineRule="auto"/>
        <w:rPr>
          <w:rStyle w:val="Hyperlink"/>
          <w:rFonts w:eastAsia="Times New Roman" w:cstheme="minorHAnsi"/>
        </w:rPr>
      </w:pPr>
      <w:r w:rsidRPr="00574743">
        <w:t xml:space="preserve">17 </w:t>
      </w:r>
      <w:r w:rsidR="00DF141D" w:rsidRPr="00574743">
        <w:t>December</w:t>
      </w:r>
      <w:r w:rsidR="0017552D" w:rsidRPr="00574743">
        <w:t xml:space="preserve"> 201</w:t>
      </w:r>
      <w:r w:rsidR="00DF141D" w:rsidRPr="00574743">
        <w:t>7</w:t>
      </w:r>
      <w:r w:rsidR="00A553ED" w:rsidRPr="00574743">
        <w:t xml:space="preserve">. </w:t>
      </w:r>
      <w:r w:rsidR="004D50B9" w:rsidRPr="00574743">
        <w:t>UNRCPD</w:t>
      </w:r>
      <w:r w:rsidR="00AD538E" w:rsidRPr="00574743">
        <w:t xml:space="preserve"> will </w:t>
      </w:r>
      <w:r w:rsidR="00A32D79">
        <w:t xml:space="preserve">reply </w:t>
      </w:r>
      <w:r w:rsidR="00AD538E" w:rsidRPr="00574743">
        <w:t>in writing</w:t>
      </w:r>
      <w:r w:rsidR="00A553ED" w:rsidRPr="00574743">
        <w:t>,</w:t>
      </w:r>
      <w:r w:rsidR="00A32D79">
        <w:t xml:space="preserve"> </w:t>
      </w:r>
      <w:r w:rsidR="00A553ED" w:rsidRPr="00574743">
        <w:t xml:space="preserve">without identifying the source of </w:t>
      </w:r>
      <w:r w:rsidR="00E619F8" w:rsidRPr="00574743">
        <w:t>inquiry, to</w:t>
      </w:r>
      <w:r w:rsidR="00A553ED" w:rsidRPr="00574743">
        <w:t xml:space="preserve"> all consultants </w:t>
      </w:r>
      <w:r w:rsidR="00A32D79">
        <w:t xml:space="preserve">by email </w:t>
      </w:r>
      <w:r w:rsidR="00A553ED" w:rsidRPr="00574743">
        <w:t xml:space="preserve">or via bulletin published on </w:t>
      </w:r>
      <w:r w:rsidR="004D50B9" w:rsidRPr="00574743">
        <w:t xml:space="preserve">its </w:t>
      </w:r>
      <w:r w:rsidR="00A553ED" w:rsidRPr="00574743">
        <w:t>website</w:t>
      </w:r>
      <w:r w:rsidRPr="00574743">
        <w:t xml:space="preserve"> at</w:t>
      </w:r>
      <w:r w:rsidR="00A553ED" w:rsidRPr="00574743">
        <w:t xml:space="preserve"> </w:t>
      </w:r>
      <w:hyperlink r:id="rId9" w:history="1">
        <w:r w:rsidR="00012359" w:rsidRPr="00574743">
          <w:rPr>
            <w:rStyle w:val="Hyperlink"/>
            <w:rFonts w:eastAsia="Times New Roman" w:cstheme="minorHAnsi"/>
          </w:rPr>
          <w:t>http://unrcpd.org/about/jobs/</w:t>
        </w:r>
      </w:hyperlink>
      <w:r w:rsidR="00C369E0" w:rsidRPr="00C369E0">
        <w:rPr>
          <w:rStyle w:val="Hyperlink"/>
          <w:rFonts w:eastAsia="Times New Roman" w:cstheme="minorHAnsi"/>
          <w:u w:val="none"/>
        </w:rPr>
        <w:t>.</w:t>
      </w:r>
    </w:p>
    <w:p w:rsidR="00574743" w:rsidRPr="00574743" w:rsidRDefault="00574743" w:rsidP="00012359">
      <w:pPr>
        <w:spacing w:after="0" w:line="240" w:lineRule="auto"/>
      </w:pPr>
    </w:p>
    <w:p w:rsidR="00AD538E" w:rsidRPr="00DC02AC" w:rsidRDefault="002E63A4" w:rsidP="00DC02AC">
      <w:pPr>
        <w:tabs>
          <w:tab w:val="left" w:pos="1410"/>
        </w:tabs>
        <w:spacing w:after="0"/>
        <w:rPr>
          <w:sz w:val="24"/>
          <w:szCs w:val="24"/>
        </w:rPr>
      </w:pPr>
      <w:r>
        <w:rPr>
          <w:noProof/>
          <w:sz w:val="24"/>
          <w:szCs w:val="24"/>
        </w:rPr>
        <w:pict>
          <v:shape id="AutoShape 8" o:spid="_x0000_s1031" type="#_x0000_t32" style="position:absolute;margin-left:-.65pt;margin-top:8.55pt;width:475.85pt;height:0;z-index:251661312;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" strokecolor="blue" strokeweight="4.5pt"/>
        </w:pict>
      </w:r>
    </w:p>
    <w:p w:rsidR="00DC02AC" w:rsidRDefault="00DC02AC" w:rsidP="00DC02AC">
      <w:pPr>
        <w:tabs>
          <w:tab w:val="left" w:pos="1410"/>
        </w:tabs>
        <w:spacing w:after="0"/>
        <w:rPr>
          <w:b/>
          <w:sz w:val="24"/>
          <w:szCs w:val="24"/>
        </w:rPr>
      </w:pPr>
    </w:p>
    <w:p w:rsidR="00AD538E" w:rsidRDefault="002E63A4" w:rsidP="009E2B22">
      <w:pPr>
        <w:tabs>
          <w:tab w:val="left" w:pos="1410"/>
        </w:tabs>
        <w:rPr>
          <w:b/>
          <w:sz w:val="24"/>
          <w:szCs w:val="24"/>
        </w:rPr>
      </w:pPr>
      <w:r>
        <w:rPr>
          <w:b/>
          <w:noProof/>
          <w:sz w:val="24"/>
          <w:szCs w:val="24"/>
        </w:rPr>
      </w:r>
      <w:r>
        <w:rPr>
          <w:b/>
          <w:noProof/>
          <w:sz w:val="24"/>
          <w:szCs w:val="24"/>
        </w:rPr>
        <w:pict>
          <v:shapetype id="_x0000_t202" coordsize="21600,21600" o:spt="202" path="m,l,21600r21600,l21600,xe">
            <v:stroke joinstyle="miter"/>
            <v:path gradientshapeok="t" o:connecttype="rect"/>
          </v:shapetype>
          <v:shape id="Text Box 12" o:spid="_x0000_s1030" type="#_x0000_t202" style="width:472.65pt;height:46.95pt;visibility:visible;mso-position-horizontal-relative:char;mso-position-vertical-relative:line">
            <v:textbox>
              <w:txbxContent>
                <w:p w:rsidR="00AD538E" w:rsidRDefault="00AD538E" w:rsidP="007E16DF">
                  <w:pPr>
                    <w:pStyle w:val="ListParagraph"/>
                    <w:numPr>
                      <w:ilvl w:val="0"/>
                      <w:numId w:val="2"/>
                    </w:numPr>
                    <w:spacing w:after="120"/>
                    <w:ind w:left="360"/>
                    <w:rPr>
                      <w:b/>
                      <w:sz w:val="24"/>
                      <w:szCs w:val="24"/>
                    </w:rPr>
                  </w:pPr>
                  <w:r w:rsidRPr="00A851C2">
                    <w:rPr>
                      <w:b/>
                      <w:sz w:val="24"/>
                      <w:szCs w:val="24"/>
                    </w:rPr>
                    <w:t xml:space="preserve">SCOPE OF WORK, RESPONSIBILITIES AND DESCRIPTION OF THE PROPOSED WORK </w:t>
                  </w:r>
                </w:p>
                <w:p w:rsidR="00EF3A96" w:rsidRDefault="00297506" w:rsidP="007E16DF">
                  <w:pPr>
                    <w:spacing w:after="0" w:line="240" w:lineRule="auto"/>
                    <w:jc w:val="both"/>
                    <w:rPr>
                      <w:rFonts w:cstheme="minorHAnsi"/>
                    </w:rPr>
                  </w:pPr>
                  <w:r>
                    <w:rPr>
                      <w:rFonts w:cstheme="minorHAnsi"/>
                    </w:rPr>
                    <w:t>As described above or in</w:t>
                  </w:r>
                  <w:r w:rsidR="00036539">
                    <w:rPr>
                      <w:rFonts w:cstheme="minorHAnsi"/>
                    </w:rPr>
                    <w:t xml:space="preserve"> the </w:t>
                  </w:r>
                  <w:r>
                    <w:rPr>
                      <w:rFonts w:cstheme="minorHAnsi"/>
                    </w:rPr>
                    <w:t>Terms of Reference</w:t>
                  </w:r>
                  <w:r w:rsidR="00A32D79">
                    <w:rPr>
                      <w:rFonts w:cstheme="minorHAnsi"/>
                    </w:rPr>
                    <w:t xml:space="preserve"> (attached to the webpage)</w:t>
                  </w:r>
                </w:p>
                <w:p w:rsidR="00297506" w:rsidRDefault="00297506" w:rsidP="007E16DF">
                  <w:pPr>
                    <w:spacing w:after="0" w:line="240" w:lineRule="auto"/>
                    <w:jc w:val="both"/>
                    <w:rPr>
                      <w:rFonts w:cstheme="minorHAnsi"/>
                      <w:noProof/>
                    </w:rPr>
                  </w:pPr>
                </w:p>
                <w:p w:rsidR="00297506" w:rsidRDefault="00297506" w:rsidP="007E16DF">
                  <w:pPr>
                    <w:spacing w:after="0" w:line="240" w:lineRule="auto"/>
                    <w:jc w:val="both"/>
                    <w:rPr>
                      <w:rFonts w:cstheme="minorHAnsi"/>
                      <w:noProof/>
                    </w:rPr>
                  </w:pPr>
                </w:p>
                <w:p w:rsidR="00036539" w:rsidRPr="00752DF7" w:rsidRDefault="00036539" w:rsidP="00EF3A96">
                  <w:pPr>
                    <w:spacing w:after="0" w:line="240" w:lineRule="auto"/>
                    <w:jc w:val="both"/>
                    <w:rPr>
                      <w:rFonts w:cstheme="minorHAnsi"/>
                      <w:noProof/>
                    </w:rPr>
                  </w:pPr>
                </w:p>
              </w:txbxContent>
            </v:textbox>
            <w10:wrap type="none"/>
            <w10:anchorlock/>
          </v:shape>
        </w:pict>
      </w:r>
    </w:p>
    <w:p w:rsidR="00DC02AC" w:rsidRDefault="002E63A4" w:rsidP="009E2B22">
      <w:pPr>
        <w:tabs>
          <w:tab w:val="left" w:pos="1410"/>
        </w:tabs>
        <w:rPr>
          <w:b/>
          <w:sz w:val="24"/>
          <w:szCs w:val="24"/>
        </w:rPr>
      </w:pPr>
      <w:r>
        <w:rPr>
          <w:b/>
          <w:noProof/>
          <w:sz w:val="24"/>
          <w:szCs w:val="24"/>
        </w:rPr>
      </w:r>
      <w:r>
        <w:rPr>
          <w:b/>
          <w:noProof/>
          <w:sz w:val="24"/>
          <w:szCs w:val="24"/>
        </w:rPr>
        <w:pict>
          <v:shape id="Text Box 11" o:spid="_x0000_s1029" type="#_x0000_t202" style="width:468pt;height:302.4pt;visibility:visible;mso-position-horizontal-relative:char;mso-position-vertical-relative:line">
            <v:textbox>
              <w:txbxContent>
                <w:p w:rsidR="00DC02AC" w:rsidRPr="00295AE3" w:rsidRDefault="00DC02AC" w:rsidP="00DC02AC">
                  <w:pPr>
                    <w:spacing w:after="0" w:line="240" w:lineRule="auto"/>
                    <w:rPr>
                      <w:b/>
                      <w:sz w:val="24"/>
                      <w:szCs w:val="24"/>
                    </w:rPr>
                  </w:pPr>
                  <w:r w:rsidRPr="00295AE3">
                    <w:rPr>
                      <w:b/>
                      <w:sz w:val="24"/>
                      <w:szCs w:val="24"/>
                    </w:rPr>
                    <w:t>2. REQUIREMENTS FOR EXPERIENCE AND QUALIFICATIONS</w:t>
                  </w:r>
                </w:p>
                <w:tbl>
                  <w:tblPr>
                    <w:tblW w:w="0" w:type="auto"/>
                    <w:tblBorders>
                      <w:top w:val="nil"/>
                      <w:left w:val="nil"/>
                      <w:bottom w:val="nil"/>
                      <w:right w:val="nil"/>
                    </w:tblBorders>
                    <w:tblLayout w:type="fixed"/>
                    <w:tblLook w:val="0000"/>
                  </w:tblPr>
                  <w:tblGrid>
                    <w:gridCol w:w="9957"/>
                  </w:tblGrid>
                  <w:tr w:rsidR="00DC02AC">
                    <w:trPr>
                      <w:trHeight w:val="4320"/>
                    </w:trPr>
                    <w:tc>
                      <w:tcPr>
                        <w:tcW w:w="9957" w:type="dxa"/>
                      </w:tcPr>
                      <w:p w:rsidR="00DC02AC" w:rsidRPr="004D50B9" w:rsidRDefault="00DC02AC" w:rsidP="00641918">
                        <w:pPr>
                          <w:spacing w:after="0" w:line="240" w:lineRule="auto"/>
                          <w:ind w:left="360" w:hanging="360"/>
                          <w:rPr>
                            <w:rFonts w:ascii="Calibri" w:hAnsi="Calibri"/>
                            <w:b/>
                            <w:color w:val="000000"/>
                            <w:highlight w:val="yellow"/>
                            <w:lang w:val="en-GB"/>
                          </w:rPr>
                        </w:pPr>
                      </w:p>
                      <w:p w:rsidR="00DC02AC" w:rsidRPr="00DC02AC" w:rsidRDefault="00DC02AC" w:rsidP="00574743">
                        <w:pPr>
                          <w:spacing w:after="120" w:line="240" w:lineRule="auto"/>
                          <w:ind w:left="360" w:hanging="360"/>
                          <w:rPr>
                            <w:rFonts w:ascii="Calibri" w:hAnsi="Calibri"/>
                            <w:b/>
                            <w:color w:val="000000"/>
                            <w:lang w:val="en-GB"/>
                          </w:rPr>
                        </w:pPr>
                        <w:r w:rsidRPr="00DC02AC">
                          <w:rPr>
                            <w:rFonts w:ascii="Calibri" w:hAnsi="Calibri"/>
                            <w:b/>
                            <w:color w:val="000000"/>
                            <w:lang w:val="en-GB"/>
                          </w:rPr>
                          <w:t>Qualifications</w:t>
                        </w:r>
                        <w:r w:rsidR="00574743">
                          <w:rPr>
                            <w:rFonts w:ascii="Calibri" w:hAnsi="Calibri"/>
                            <w:b/>
                            <w:color w:val="000000"/>
                            <w:lang w:val="en-GB"/>
                          </w:rPr>
                          <w:t>:</w:t>
                        </w:r>
                      </w:p>
                      <w:p w:rsidR="00DC02AC" w:rsidRPr="00DC02AC" w:rsidRDefault="00DC02AC" w:rsidP="00297506">
                        <w:pPr>
                          <w:pStyle w:val="Default"/>
                          <w:numPr>
                            <w:ilvl w:val="0"/>
                            <w:numId w:val="12"/>
                          </w:numPr>
                          <w:ind w:right="576"/>
                          <w:rPr>
                            <w:rFonts w:asciiTheme="minorHAnsi" w:hAnsiTheme="minorHAnsi"/>
                            <w:sz w:val="22"/>
                            <w:szCs w:val="22"/>
                            <w:lang w:val="en-GB"/>
                          </w:rPr>
                        </w:pPr>
                        <w:r w:rsidRPr="00DC02AC">
                          <w:rPr>
                            <w:b/>
                            <w:sz w:val="22"/>
                            <w:szCs w:val="22"/>
                            <w:lang w:val="en-GB"/>
                          </w:rPr>
                          <w:t xml:space="preserve">Education: </w:t>
                        </w:r>
                        <w:r w:rsidRPr="00DC02AC">
                          <w:rPr>
                            <w:rFonts w:asciiTheme="minorHAnsi" w:hAnsiTheme="minorHAnsi" w:cs="Corbel"/>
                            <w:sz w:val="22"/>
                            <w:szCs w:val="22"/>
                            <w:lang w:eastAsia="en-GB"/>
                          </w:rPr>
                          <w:t>University degree (Bachelor’s degree or equivalent) in</w:t>
                        </w:r>
                        <w:r w:rsidR="00264A7A">
                          <w:rPr>
                            <w:rFonts w:asciiTheme="minorHAnsi" w:hAnsiTheme="minorHAnsi" w:cs="Corbel"/>
                            <w:sz w:val="22"/>
                            <w:szCs w:val="22"/>
                            <w:lang w:eastAsia="en-GB"/>
                          </w:rPr>
                          <w:t xml:space="preserve"> the</w:t>
                        </w:r>
                        <w:r w:rsidRPr="00DC02AC">
                          <w:rPr>
                            <w:rFonts w:asciiTheme="minorHAnsi" w:hAnsiTheme="minorHAnsi" w:cs="Corbel"/>
                            <w:sz w:val="22"/>
                            <w:szCs w:val="22"/>
                            <w:lang w:eastAsia="en-GB"/>
                          </w:rPr>
                          <w:t xml:space="preserve"> field of international relations, political science or other relevant social science is required</w:t>
                        </w:r>
                        <w:r w:rsidR="00C369E0">
                          <w:rPr>
                            <w:rFonts w:asciiTheme="minorHAnsi" w:hAnsiTheme="minorHAnsi" w:cs="Corbel"/>
                            <w:sz w:val="22"/>
                            <w:szCs w:val="22"/>
                            <w:lang w:eastAsia="en-GB"/>
                          </w:rPr>
                          <w:t>.</w:t>
                        </w:r>
                      </w:p>
                      <w:p w:rsidR="00DC02AC" w:rsidRPr="00DC02AC" w:rsidRDefault="00DC02AC" w:rsidP="00297506">
                        <w:pPr>
                          <w:spacing w:after="0"/>
                          <w:ind w:right="576"/>
                          <w:rPr>
                            <w:rFonts w:ascii="Corbel" w:hAnsi="Corbel" w:cs="Corbel"/>
                            <w:color w:val="000000"/>
                            <w:lang w:eastAsia="en-GB"/>
                          </w:rPr>
                        </w:pPr>
                      </w:p>
                      <w:p w:rsidR="00DC02AC" w:rsidRPr="00DC02AC" w:rsidRDefault="00DC02AC" w:rsidP="00574743">
                        <w:pPr>
                          <w:spacing w:after="120"/>
                          <w:ind w:left="1080" w:right="576" w:hanging="1080"/>
                          <w:rPr>
                            <w:rFonts w:ascii="Calibri" w:hAnsi="Calibri"/>
                            <w:b/>
                            <w:color w:val="000000"/>
                            <w:lang w:val="en-GB"/>
                          </w:rPr>
                        </w:pPr>
                        <w:r w:rsidRPr="00DC02AC">
                          <w:rPr>
                            <w:rFonts w:ascii="Calibri" w:hAnsi="Calibri"/>
                            <w:b/>
                            <w:color w:val="000000"/>
                            <w:lang w:val="en-GB"/>
                          </w:rPr>
                          <w:t xml:space="preserve">Experience:  </w:t>
                        </w:r>
                      </w:p>
                      <w:p w:rsidR="00DC02AC" w:rsidRPr="00DC02AC" w:rsidRDefault="00DC02AC" w:rsidP="00574743">
                        <w:pPr>
                          <w:pStyle w:val="ListParagraph"/>
                          <w:numPr>
                            <w:ilvl w:val="0"/>
                            <w:numId w:val="12"/>
                          </w:numPr>
                          <w:spacing w:after="120" w:line="240" w:lineRule="auto"/>
                          <w:ind w:right="576"/>
                          <w:contextualSpacing w:val="0"/>
                          <w:rPr>
                            <w:rFonts w:cs="Arial"/>
                            <w:color w:val="000000"/>
                            <w:lang w:val="en-GB"/>
                          </w:rPr>
                        </w:pPr>
                        <w:r w:rsidRPr="00DC02AC">
                          <w:rPr>
                            <w:color w:val="000000"/>
                            <w:lang w:val="en-GB"/>
                          </w:rPr>
                          <w:t>Minimum two years of professiona</w:t>
                        </w:r>
                        <w:r w:rsidR="00751512">
                          <w:rPr>
                            <w:color w:val="000000"/>
                            <w:lang w:val="en-GB"/>
                          </w:rPr>
                          <w:t>l</w:t>
                        </w:r>
                        <w:r w:rsidRPr="00DC02AC">
                          <w:rPr>
                            <w:color w:val="000000"/>
                            <w:lang w:val="en-GB"/>
                          </w:rPr>
                          <w:t xml:space="preserve"> experience in organizing and coordinating events in the field of arms control and disarmament and travel logistics, including </w:t>
                        </w:r>
                        <w:r w:rsidRPr="00DC02AC">
                          <w:rPr>
                            <w:color w:val="000000" w:themeColor="text1"/>
                            <w:lang w:val="en-GB"/>
                          </w:rPr>
                          <w:t>experience at inter-governmental organizations with such tasks;</w:t>
                        </w:r>
                      </w:p>
                      <w:p w:rsidR="00DC02AC" w:rsidRPr="00DC02AC" w:rsidRDefault="00DC02AC" w:rsidP="00297506">
                        <w:pPr>
                          <w:pStyle w:val="ListParagraph"/>
                          <w:numPr>
                            <w:ilvl w:val="0"/>
                            <w:numId w:val="12"/>
                          </w:numPr>
                          <w:spacing w:before="120" w:after="120" w:line="240" w:lineRule="auto"/>
                          <w:ind w:right="576"/>
                          <w:contextualSpacing w:val="0"/>
                          <w:rPr>
                            <w:rFonts w:cs="Arial"/>
                            <w:color w:val="000000"/>
                            <w:lang w:val="en-GB"/>
                          </w:rPr>
                        </w:pPr>
                        <w:r w:rsidRPr="00DC02AC">
                          <w:rPr>
                            <w:rFonts w:cs="Arial"/>
                            <w:color w:val="000000"/>
                            <w:lang w:val="en-GB"/>
                          </w:rPr>
                          <w:t>Work experience with the United Nations Secretariat;</w:t>
                        </w:r>
                      </w:p>
                      <w:p w:rsidR="00DC02AC" w:rsidRPr="00DC02AC" w:rsidRDefault="00DC02AC" w:rsidP="00297506">
                        <w:pPr>
                          <w:pStyle w:val="ListParagraph"/>
                          <w:numPr>
                            <w:ilvl w:val="0"/>
                            <w:numId w:val="12"/>
                          </w:numPr>
                          <w:spacing w:after="120" w:line="240" w:lineRule="auto"/>
                          <w:ind w:right="576"/>
                          <w:rPr>
                            <w:rFonts w:cs="Arial"/>
                            <w:color w:val="000000"/>
                            <w:lang w:val="en-GB"/>
                          </w:rPr>
                        </w:pPr>
                        <w:r w:rsidRPr="00DC02AC">
                          <w:rPr>
                            <w:rFonts w:cs="Arial"/>
                            <w:color w:val="000000"/>
                            <w:lang w:val="en-GB"/>
                          </w:rPr>
                          <w:t>Minimum one year of full-time work experience on peace, security, arms control and disa</w:t>
                        </w:r>
                        <w:r w:rsidR="00D23BA9">
                          <w:rPr>
                            <w:rFonts w:cs="Arial"/>
                            <w:color w:val="000000"/>
                            <w:lang w:val="en-GB"/>
                          </w:rPr>
                          <w:softHyphen/>
                        </w:r>
                        <w:r w:rsidRPr="00DC02AC">
                          <w:rPr>
                            <w:rFonts w:cs="Arial"/>
                            <w:color w:val="000000"/>
                            <w:lang w:val="en-GB"/>
                          </w:rPr>
                          <w:t>rmament issues;</w:t>
                        </w:r>
                      </w:p>
                      <w:p w:rsidR="00DC02AC" w:rsidRPr="00DC02AC" w:rsidRDefault="00DC02AC" w:rsidP="00297506">
                        <w:pPr>
                          <w:pStyle w:val="NormalWeb"/>
                          <w:numPr>
                            <w:ilvl w:val="0"/>
                            <w:numId w:val="12"/>
                          </w:numPr>
                          <w:spacing w:before="0" w:beforeAutospacing="0" w:after="120" w:afterAutospacing="0"/>
                          <w:ind w:right="576"/>
                          <w:rPr>
                            <w:rFonts w:asciiTheme="minorHAnsi" w:hAnsiTheme="minorHAnsi"/>
                            <w:color w:val="000000" w:themeColor="text1"/>
                            <w:sz w:val="22"/>
                            <w:szCs w:val="22"/>
                          </w:rPr>
                        </w:pPr>
                        <w:r w:rsidRPr="00DC02AC">
                          <w:rPr>
                            <w:rFonts w:asciiTheme="minorHAnsi" w:hAnsiTheme="minorHAnsi"/>
                            <w:color w:val="000000" w:themeColor="text1"/>
                            <w:sz w:val="22"/>
                            <w:szCs w:val="22"/>
                          </w:rPr>
                          <w:t>Professional familiarity with UNODA is highly desirable;</w:t>
                        </w:r>
                      </w:p>
                      <w:p w:rsidR="00DC02AC" w:rsidRPr="00DC02AC" w:rsidRDefault="00DC02AC" w:rsidP="00297506">
                        <w:pPr>
                          <w:pStyle w:val="NormalWeb"/>
                          <w:numPr>
                            <w:ilvl w:val="0"/>
                            <w:numId w:val="12"/>
                          </w:numPr>
                          <w:spacing w:before="0" w:beforeAutospacing="0" w:after="120" w:afterAutospacing="0"/>
                          <w:ind w:right="576"/>
                          <w:jc w:val="both"/>
                          <w:rPr>
                            <w:rFonts w:asciiTheme="minorHAnsi" w:eastAsiaTheme="minorEastAsia" w:hAnsiTheme="minorHAnsi" w:cstheme="minorHAnsi"/>
                            <w:noProof/>
                            <w:sz w:val="22"/>
                            <w:szCs w:val="22"/>
                            <w:lang w:val="en-US" w:eastAsia="en-US"/>
                          </w:rPr>
                        </w:pPr>
                        <w:r w:rsidRPr="00DC02AC">
                          <w:rPr>
                            <w:rFonts w:asciiTheme="minorHAnsi" w:hAnsiTheme="minorHAnsi"/>
                            <w:sz w:val="22"/>
                            <w:szCs w:val="22"/>
                          </w:rPr>
                          <w:t>Significant experience in use of computers, office software and other IT;</w:t>
                        </w:r>
                      </w:p>
                      <w:p w:rsidR="00DC02AC" w:rsidRDefault="00DC02AC" w:rsidP="00297506">
                        <w:pPr>
                          <w:pStyle w:val="NormalWeb"/>
                          <w:numPr>
                            <w:ilvl w:val="0"/>
                            <w:numId w:val="12"/>
                          </w:numPr>
                          <w:spacing w:before="0" w:beforeAutospacing="0" w:after="0" w:afterAutospacing="0"/>
                          <w:ind w:right="576"/>
                          <w:jc w:val="both"/>
                          <w:rPr>
                            <w:rFonts w:asciiTheme="minorHAnsi" w:eastAsiaTheme="minorEastAsia" w:hAnsiTheme="minorHAnsi" w:cstheme="minorHAnsi"/>
                            <w:noProof/>
                            <w:sz w:val="22"/>
                            <w:szCs w:val="22"/>
                            <w:lang w:val="en-US" w:eastAsia="en-US"/>
                          </w:rPr>
                        </w:pPr>
                        <w:r w:rsidRPr="00DC02AC">
                          <w:rPr>
                            <w:rFonts w:asciiTheme="minorHAnsi" w:eastAsiaTheme="minorEastAsia" w:hAnsiTheme="minorHAnsi" w:cstheme="minorHAnsi"/>
                            <w:noProof/>
                            <w:sz w:val="22"/>
                            <w:szCs w:val="22"/>
                            <w:lang w:val="en-US" w:eastAsia="en-US"/>
                          </w:rPr>
                          <w:t>Experience with maint</w:t>
                        </w:r>
                        <w:r w:rsidR="00597815">
                          <w:rPr>
                            <w:rFonts w:asciiTheme="minorHAnsi" w:eastAsiaTheme="minorEastAsia" w:hAnsiTheme="minorHAnsi" w:cstheme="minorHAnsi"/>
                            <w:noProof/>
                            <w:sz w:val="22"/>
                            <w:szCs w:val="22"/>
                            <w:lang w:val="en-US" w:eastAsia="en-US"/>
                          </w:rPr>
                          <w:t>e</w:t>
                        </w:r>
                        <w:r w:rsidRPr="00DC02AC">
                          <w:rPr>
                            <w:rFonts w:asciiTheme="minorHAnsi" w:eastAsiaTheme="minorEastAsia" w:hAnsiTheme="minorHAnsi" w:cstheme="minorHAnsi"/>
                            <w:noProof/>
                            <w:sz w:val="22"/>
                            <w:szCs w:val="22"/>
                            <w:lang w:val="en-US" w:eastAsia="en-US"/>
                          </w:rPr>
                          <w:t>nance/amendments of websites etc.</w:t>
                        </w:r>
                      </w:p>
                      <w:p w:rsidR="00D77E68" w:rsidRPr="00DC02AC" w:rsidRDefault="00D77E68" w:rsidP="00D77E68">
                        <w:pPr>
                          <w:pStyle w:val="NormalWeb"/>
                          <w:spacing w:before="0" w:beforeAutospacing="0" w:after="0" w:afterAutospacing="0"/>
                          <w:ind w:left="720" w:right="576"/>
                          <w:jc w:val="both"/>
                          <w:rPr>
                            <w:rFonts w:asciiTheme="minorHAnsi" w:eastAsiaTheme="minorEastAsia" w:hAnsiTheme="minorHAnsi" w:cstheme="minorHAnsi"/>
                            <w:noProof/>
                            <w:sz w:val="22"/>
                            <w:szCs w:val="22"/>
                            <w:lang w:val="en-US" w:eastAsia="en-US"/>
                          </w:rPr>
                        </w:pPr>
                      </w:p>
                      <w:p w:rsidR="00DC02AC" w:rsidRPr="00295AE3" w:rsidRDefault="00DC02AC" w:rsidP="002D2CDF">
                        <w:pPr>
                          <w:contextualSpacing/>
                        </w:pPr>
                        <w:r w:rsidRPr="00295AE3">
                          <w:rPr>
                            <w:noProof/>
                            <w:lang w:val="en-GB"/>
                          </w:rPr>
                          <w:t xml:space="preserve">Language: </w:t>
                        </w:r>
                        <w:r w:rsidRPr="00295AE3">
                          <w:t>Complete fluency in English, oral and in writing.</w:t>
                        </w:r>
                      </w:p>
                      <w:p w:rsidR="00DC02AC" w:rsidRDefault="00DC02AC" w:rsidP="000C7FD4"/>
                    </w:tc>
                  </w:tr>
                </w:tbl>
                <w:p w:rsidR="00DC02AC" w:rsidRPr="00BD091D" w:rsidRDefault="00DC02AC" w:rsidP="00DC02AC">
                  <w:pPr>
                    <w:spacing w:after="0" w:line="240" w:lineRule="auto"/>
                    <w:jc w:val="both"/>
                    <w:rPr>
                      <w:rFonts w:cstheme="minorHAnsi"/>
                      <w:noProof/>
                    </w:rPr>
                  </w:pPr>
                </w:p>
              </w:txbxContent>
            </v:textbox>
            <w10:wrap type="none"/>
            <w10:anchorlock/>
          </v:shape>
        </w:pict>
      </w:r>
    </w:p>
    <w:p w:rsidR="00B44B3A" w:rsidRPr="00DC02AC" w:rsidRDefault="002E63A4" w:rsidP="00B44B3A">
      <w:pPr>
        <w:rPr>
          <w:noProof/>
          <w:sz w:val="24"/>
          <w:szCs w:val="24"/>
        </w:rPr>
      </w:pPr>
      <w:r>
        <w:rPr>
          <w:noProof/>
          <w:sz w:val="24"/>
          <w:szCs w:val="24"/>
        </w:rPr>
        <w:lastRenderedPageBreak/>
        <w:pict>
          <v:shape id="Text Box 10" o:spid="_x0000_s1028" type="#_x0000_t202" style="position:absolute;margin-left:0;margin-top:0;width:486.2pt;height:352.45pt;z-index:-251654144;visibility:visible;mso-position-horizontal:left;mso-position-horizontal-relative:margin;mso-height-relative:margin" wrapcoords="-33 -46 -33 21554 21633 21554 21633 -46 -33 -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">
            <v:textbox>
              <w:txbxContent>
                <w:p w:rsidR="00AD538E" w:rsidRDefault="00396439" w:rsidP="005829E4">
                  <w:pPr>
                    <w:spacing w:after="0" w:line="240" w:lineRule="auto"/>
                    <w:rPr>
                      <w:b/>
                      <w:sz w:val="24"/>
                      <w:szCs w:val="24"/>
                    </w:rPr>
                  </w:pPr>
                  <w:r>
                    <w:rPr>
                      <w:b/>
                      <w:sz w:val="24"/>
                      <w:szCs w:val="24"/>
                    </w:rPr>
                    <w:t>3</w:t>
                  </w:r>
                  <w:r w:rsidR="00AD538E" w:rsidRPr="002A6A21">
                    <w:rPr>
                      <w:b/>
                      <w:sz w:val="24"/>
                      <w:szCs w:val="24"/>
                    </w:rPr>
                    <w:t>. DOCUMENTS TO BE INCLUD</w:t>
                  </w:r>
                  <w:r w:rsidR="00AD538E">
                    <w:rPr>
                      <w:b/>
                      <w:sz w:val="24"/>
                      <w:szCs w:val="24"/>
                    </w:rPr>
                    <w:t>ED WHEN SUBMITTING THE PROPOSAL</w:t>
                  </w:r>
                </w:p>
                <w:p w:rsidR="00A27AA6" w:rsidRPr="00BE2BE4" w:rsidRDefault="00A27AA6" w:rsidP="005829E4">
                  <w:pPr>
                    <w:spacing w:after="0" w:line="240" w:lineRule="auto"/>
                    <w:rPr>
                      <w:b/>
                      <w:sz w:val="24"/>
                      <w:szCs w:val="24"/>
                    </w:rPr>
                  </w:pPr>
                </w:p>
                <w:p w:rsidR="00A27AA6" w:rsidRDefault="00AD538E" w:rsidP="005829E4">
                  <w:pPr>
                    <w:spacing w:after="0" w:line="240" w:lineRule="auto"/>
                    <w:rPr>
                      <w:b/>
                    </w:rPr>
                  </w:pPr>
                  <w:r w:rsidRPr="00D11C55">
                    <w:rPr>
                      <w:b/>
                    </w:rPr>
                    <w:t xml:space="preserve">Interested individual </w:t>
                  </w:r>
                  <w:r w:rsidR="00A32D79">
                    <w:rPr>
                      <w:b/>
                    </w:rPr>
                    <w:t>prospect</w:t>
                  </w:r>
                  <w:r w:rsidR="00264A7A">
                    <w:rPr>
                      <w:b/>
                    </w:rPr>
                    <w:t>ive</w:t>
                  </w:r>
                  <w:r w:rsidR="00A32D79">
                    <w:rPr>
                      <w:b/>
                    </w:rPr>
                    <w:t xml:space="preserve"> </w:t>
                  </w:r>
                  <w:r w:rsidRPr="00D11C55">
                    <w:rPr>
                      <w:b/>
                    </w:rPr>
                    <w:t>consultants must submit the following documents/information</w:t>
                  </w:r>
                  <w:r w:rsidR="00A32D79">
                    <w:rPr>
                      <w:b/>
                    </w:rPr>
                    <w:t xml:space="preserve"> as their application proposal</w:t>
                  </w:r>
                  <w:r w:rsidRPr="00D11C55">
                    <w:rPr>
                      <w:b/>
                    </w:rPr>
                    <w:t>:</w:t>
                  </w:r>
                </w:p>
                <w:p w:rsidR="00A32D79" w:rsidRDefault="00A32D79" w:rsidP="005829E4">
                  <w:pPr>
                    <w:spacing w:after="0" w:line="240" w:lineRule="auto"/>
                    <w:rPr>
                      <w:b/>
                    </w:rPr>
                  </w:pPr>
                </w:p>
                <w:p w:rsidR="00276C2E" w:rsidRPr="00C369E0" w:rsidRDefault="00276C2E" w:rsidP="005829E4">
                  <w:pPr>
                    <w:pStyle w:val="ListParagraph"/>
                    <w:numPr>
                      <w:ilvl w:val="0"/>
                      <w:numId w:val="7"/>
                    </w:numPr>
                    <w:spacing w:after="0" w:line="240" w:lineRule="auto"/>
                    <w:rPr>
                      <w:color w:val="000000" w:themeColor="text1"/>
                      <w:sz w:val="24"/>
                      <w:szCs w:val="24"/>
                    </w:rPr>
                  </w:pPr>
                  <w:r w:rsidRPr="00C369E0">
                    <w:rPr>
                      <w:rFonts w:eastAsia="Times New Roman"/>
                      <w:b/>
                      <w:color w:val="000000" w:themeColor="text1"/>
                      <w:sz w:val="24"/>
                      <w:szCs w:val="24"/>
                    </w:rPr>
                    <w:t>C</w:t>
                  </w:r>
                  <w:r w:rsidR="00504431" w:rsidRPr="00C369E0">
                    <w:rPr>
                      <w:rFonts w:eastAsia="Times New Roman"/>
                      <w:b/>
                      <w:color w:val="000000" w:themeColor="text1"/>
                      <w:sz w:val="24"/>
                      <w:szCs w:val="24"/>
                    </w:rPr>
                    <w:t xml:space="preserve">over letter </w:t>
                  </w:r>
                </w:p>
                <w:p w:rsidR="00BD44C5" w:rsidRPr="00BD44C5" w:rsidRDefault="00276C2E" w:rsidP="00BD44C5">
                  <w:pPr>
                    <w:pStyle w:val="ListParagraph"/>
                    <w:spacing w:after="80" w:line="240" w:lineRule="auto"/>
                    <w:contextualSpacing w:val="0"/>
                    <w:rPr>
                      <w:rFonts w:eastAsia="Times New Roman"/>
                      <w:color w:val="000000" w:themeColor="text1"/>
                    </w:rPr>
                  </w:pPr>
                  <w:r w:rsidRPr="00276C2E">
                    <w:rPr>
                      <w:rFonts w:eastAsia="Times New Roman"/>
                      <w:color w:val="000000" w:themeColor="text1"/>
                    </w:rPr>
                    <w:t xml:space="preserve">Cover letter </w:t>
                  </w:r>
                  <w:r w:rsidR="00504431" w:rsidRPr="00276C2E">
                    <w:rPr>
                      <w:rFonts w:eastAsia="Times New Roman"/>
                      <w:color w:val="000000" w:themeColor="text1"/>
                    </w:rPr>
                    <w:t>with</w:t>
                  </w:r>
                  <w:r w:rsidR="00504431" w:rsidRPr="00A27AA6">
                    <w:rPr>
                      <w:rFonts w:eastAsia="Times New Roman"/>
                      <w:color w:val="000000" w:themeColor="text1"/>
                    </w:rPr>
                    <w:t xml:space="preserve"> a brief presentation of your </w:t>
                  </w:r>
                  <w:r w:rsidR="00BD44C5">
                    <w:rPr>
                      <w:rFonts w:eastAsia="Times New Roman"/>
                      <w:color w:val="000000" w:themeColor="text1"/>
                    </w:rPr>
                    <w:t xml:space="preserve">interest for the </w:t>
                  </w:r>
                  <w:r w:rsidR="00504431" w:rsidRPr="00A27AA6">
                    <w:rPr>
                      <w:rFonts w:eastAsia="Times New Roman"/>
                      <w:color w:val="000000" w:themeColor="text1"/>
                    </w:rPr>
                    <w:t xml:space="preserve">consultancy </w:t>
                  </w:r>
                  <w:r w:rsidR="00BD44C5">
                    <w:rPr>
                      <w:rFonts w:eastAsia="Times New Roman"/>
                      <w:color w:val="000000" w:themeColor="text1"/>
                    </w:rPr>
                    <w:t xml:space="preserve">and an </w:t>
                  </w:r>
                  <w:r w:rsidR="00504431" w:rsidRPr="00A27AA6">
                    <w:rPr>
                      <w:rFonts w:eastAsia="Times New Roman"/>
                      <w:color w:val="000000" w:themeColor="text1"/>
                    </w:rPr>
                    <w:t>explan</w:t>
                  </w:r>
                  <w:r w:rsidR="00BD44C5">
                    <w:rPr>
                      <w:rFonts w:eastAsia="Times New Roman"/>
                      <w:color w:val="000000" w:themeColor="text1"/>
                    </w:rPr>
                    <w:t xml:space="preserve">ation of </w:t>
                  </w:r>
                  <w:r w:rsidR="00504431" w:rsidRPr="00A27AA6">
                    <w:rPr>
                      <w:rFonts w:eastAsia="Times New Roman"/>
                      <w:color w:val="000000" w:themeColor="text1"/>
                    </w:rPr>
                    <w:t xml:space="preserve">your suitability for the work; </w:t>
                  </w:r>
                </w:p>
                <w:p w:rsidR="00276C2E" w:rsidRPr="00C369E0" w:rsidRDefault="00504431" w:rsidP="005829E4">
                  <w:pPr>
                    <w:pStyle w:val="ListParagraph"/>
                    <w:numPr>
                      <w:ilvl w:val="0"/>
                      <w:numId w:val="7"/>
                    </w:numPr>
                    <w:spacing w:after="0" w:line="240" w:lineRule="auto"/>
                    <w:rPr>
                      <w:color w:val="000000" w:themeColor="text1"/>
                      <w:sz w:val="24"/>
                      <w:szCs w:val="24"/>
                    </w:rPr>
                  </w:pPr>
                  <w:r w:rsidRPr="00C369E0">
                    <w:rPr>
                      <w:rFonts w:eastAsia="Times New Roman"/>
                      <w:b/>
                      <w:color w:val="000000" w:themeColor="text1"/>
                      <w:sz w:val="24"/>
                      <w:szCs w:val="24"/>
                    </w:rPr>
                    <w:t>Financial proposal</w:t>
                  </w:r>
                  <w:r w:rsidRPr="00C369E0">
                    <w:rPr>
                      <w:rFonts w:eastAsia="Times New Roman"/>
                      <w:color w:val="000000" w:themeColor="text1"/>
                      <w:sz w:val="24"/>
                      <w:szCs w:val="24"/>
                    </w:rPr>
                    <w:t xml:space="preserve"> </w:t>
                  </w:r>
                </w:p>
                <w:p w:rsidR="00504431" w:rsidRPr="00B44B3A" w:rsidRDefault="00276C2E" w:rsidP="00BD44C5">
                  <w:pPr>
                    <w:pStyle w:val="ListParagraph"/>
                    <w:spacing w:after="80" w:line="240" w:lineRule="auto"/>
                    <w:contextualSpacing w:val="0"/>
                    <w:rPr>
                      <w:color w:val="000000" w:themeColor="text1"/>
                    </w:rPr>
                  </w:pPr>
                  <w:r w:rsidRPr="00BD44C5">
                    <w:rPr>
                      <w:rFonts w:eastAsia="Times New Roman"/>
                      <w:color w:val="000000" w:themeColor="text1"/>
                    </w:rPr>
                    <w:t xml:space="preserve">Financial proposal </w:t>
                  </w:r>
                  <w:r w:rsidR="00504431" w:rsidRPr="00BD44C5">
                    <w:rPr>
                      <w:rFonts w:eastAsia="Times New Roman"/>
                      <w:color w:val="000000" w:themeColor="text1"/>
                    </w:rPr>
                    <w:t>indicating</w:t>
                  </w:r>
                  <w:r w:rsidR="00504431" w:rsidRPr="00B44B3A">
                    <w:rPr>
                      <w:rFonts w:eastAsia="Times New Roman"/>
                      <w:color w:val="000000" w:themeColor="text1"/>
                    </w:rPr>
                    <w:t xml:space="preserve"> a lump sum consultancy fee for the deliverables as per the T</w:t>
                  </w:r>
                  <w:r w:rsidR="00BD44C5">
                    <w:rPr>
                      <w:rFonts w:eastAsia="Times New Roman"/>
                      <w:color w:val="000000" w:themeColor="text1"/>
                    </w:rPr>
                    <w:t>erms of Reference</w:t>
                  </w:r>
                  <w:r w:rsidR="00A32D79">
                    <w:rPr>
                      <w:rFonts w:eastAsia="Times New Roman"/>
                      <w:color w:val="000000" w:themeColor="text1"/>
                    </w:rPr>
                    <w:t xml:space="preserve"> </w:t>
                  </w:r>
                  <w:r w:rsidR="00A32D79">
                    <w:rPr>
                      <w:rFonts w:cstheme="minorHAnsi"/>
                    </w:rPr>
                    <w:t>(attached to the webpage)</w:t>
                  </w:r>
                  <w:r w:rsidR="00A32D79">
                    <w:rPr>
                      <w:rFonts w:eastAsia="Times New Roman"/>
                      <w:color w:val="000000" w:themeColor="text1"/>
                    </w:rPr>
                    <w:t>;</w:t>
                  </w:r>
                </w:p>
                <w:p w:rsidR="00BD44C5" w:rsidRPr="00C369E0" w:rsidRDefault="00504431" w:rsidP="005829E4">
                  <w:pPr>
                    <w:pStyle w:val="ListParagraph"/>
                    <w:numPr>
                      <w:ilvl w:val="0"/>
                      <w:numId w:val="8"/>
                    </w:numPr>
                    <w:spacing w:after="0" w:line="240" w:lineRule="auto"/>
                    <w:rPr>
                      <w:rFonts w:eastAsiaTheme="minorHAnsi"/>
                      <w:color w:val="000000" w:themeColor="text1"/>
                      <w:sz w:val="24"/>
                      <w:szCs w:val="24"/>
                    </w:rPr>
                  </w:pPr>
                  <w:r w:rsidRPr="00C369E0">
                    <w:rPr>
                      <w:b/>
                      <w:color w:val="000000" w:themeColor="text1"/>
                      <w:sz w:val="24"/>
                      <w:szCs w:val="24"/>
                    </w:rPr>
                    <w:t>P11 Form</w:t>
                  </w:r>
                  <w:r w:rsidRPr="00C369E0">
                    <w:rPr>
                      <w:color w:val="000000" w:themeColor="text1"/>
                      <w:sz w:val="24"/>
                      <w:szCs w:val="24"/>
                    </w:rPr>
                    <w:t xml:space="preserve"> </w:t>
                  </w:r>
                </w:p>
                <w:p w:rsidR="00504431" w:rsidRPr="00A27AA6" w:rsidRDefault="00C369E0" w:rsidP="00BD44C5">
                  <w:pPr>
                    <w:pStyle w:val="ListParagraph"/>
                    <w:spacing w:after="0" w:line="240" w:lineRule="auto"/>
                    <w:rPr>
                      <w:rFonts w:eastAsiaTheme="minorHAnsi"/>
                      <w:color w:val="000000" w:themeColor="text1"/>
                    </w:rPr>
                  </w:pPr>
                  <w:r>
                    <w:rPr>
                      <w:color w:val="000000" w:themeColor="text1"/>
                    </w:rPr>
                    <w:t xml:space="preserve">A filled-out </w:t>
                  </w:r>
                  <w:r w:rsidR="00BD44C5" w:rsidRPr="00BD44C5">
                    <w:rPr>
                      <w:color w:val="000000" w:themeColor="text1"/>
                    </w:rPr>
                    <w:t>P11 Form</w:t>
                  </w:r>
                  <w:r w:rsidR="00BD44C5" w:rsidRPr="00A27AA6">
                    <w:rPr>
                      <w:color w:val="000000" w:themeColor="text1"/>
                    </w:rPr>
                    <w:t xml:space="preserve"> </w:t>
                  </w:r>
                  <w:r w:rsidR="00504431" w:rsidRPr="00A27AA6">
                    <w:rPr>
                      <w:color w:val="000000" w:themeColor="text1"/>
                    </w:rPr>
                    <w:t xml:space="preserve">(attached </w:t>
                  </w:r>
                  <w:r w:rsidR="00BD44C5">
                    <w:rPr>
                      <w:color w:val="000000" w:themeColor="text1"/>
                    </w:rPr>
                    <w:t>to the webpage</w:t>
                  </w:r>
                  <w:r w:rsidR="00A32D79">
                    <w:rPr>
                      <w:color w:val="000000" w:themeColor="text1"/>
                    </w:rPr>
                    <w:t xml:space="preserve">), </w:t>
                  </w:r>
                  <w:r w:rsidR="00504431" w:rsidRPr="00A27AA6">
                    <w:rPr>
                      <w:color w:val="000000" w:themeColor="text1"/>
                    </w:rPr>
                    <w:t>including</w:t>
                  </w:r>
                  <w:r>
                    <w:rPr>
                      <w:color w:val="000000" w:themeColor="text1"/>
                    </w:rPr>
                    <w:t xml:space="preserve"> with</w:t>
                  </w:r>
                  <w:r w:rsidR="00504431" w:rsidRPr="00A27AA6">
                    <w:rPr>
                      <w:color w:val="000000" w:themeColor="text1"/>
                    </w:rPr>
                    <w:t xml:space="preserve"> past experience in similar projects and at least </w:t>
                  </w:r>
                  <w:r w:rsidR="00BD44C5">
                    <w:rPr>
                      <w:color w:val="000000" w:themeColor="text1"/>
                    </w:rPr>
                    <w:t xml:space="preserve">three </w:t>
                  </w:r>
                  <w:r w:rsidR="00504431" w:rsidRPr="00A27AA6">
                    <w:rPr>
                      <w:color w:val="000000" w:themeColor="text1"/>
                    </w:rPr>
                    <w:t>references.</w:t>
                  </w:r>
                </w:p>
                <w:p w:rsidR="00A27AA6" w:rsidRPr="00A27AA6" w:rsidRDefault="00A27AA6" w:rsidP="005829E4">
                  <w:pPr>
                    <w:spacing w:after="0" w:line="240" w:lineRule="auto"/>
                    <w:rPr>
                      <w:rFonts w:eastAsiaTheme="minorHAnsi"/>
                      <w:color w:val="FF0000"/>
                    </w:rPr>
                  </w:pPr>
                </w:p>
                <w:p w:rsidR="00AD538E" w:rsidRDefault="00AD538E" w:rsidP="00BD44C5">
                  <w:pPr>
                    <w:pStyle w:val="NoSpacing"/>
                    <w:spacing w:after="120"/>
                    <w:rPr>
                      <w:b/>
                    </w:rPr>
                  </w:pPr>
                  <w:r w:rsidRPr="00EF3A96">
                    <w:rPr>
                      <w:b/>
                    </w:rPr>
                    <w:t xml:space="preserve">Note: </w:t>
                  </w:r>
                </w:p>
                <w:p w:rsidR="00AD538E" w:rsidRPr="002D68E3" w:rsidRDefault="00AD538E" w:rsidP="00BD44C5">
                  <w:pPr>
                    <w:pStyle w:val="NoSpacing"/>
                    <w:numPr>
                      <w:ilvl w:val="0"/>
                      <w:numId w:val="3"/>
                    </w:numPr>
                    <w:spacing w:after="80"/>
                  </w:pPr>
                  <w:r w:rsidRPr="002D68E3">
                    <w:t>Applicants of 62 years or more require full medical examination and statement of fitness to work to engage in the consultancy</w:t>
                  </w:r>
                  <w:r w:rsidR="00BD44C5">
                    <w:t>.</w:t>
                  </w:r>
                </w:p>
                <w:p w:rsidR="00264097" w:rsidRDefault="00AD538E" w:rsidP="00BD44C5">
                  <w:pPr>
                    <w:pStyle w:val="NoSpacing"/>
                    <w:numPr>
                      <w:ilvl w:val="0"/>
                      <w:numId w:val="3"/>
                    </w:numPr>
                    <w:spacing w:after="80"/>
                  </w:pPr>
                  <w:r w:rsidRPr="002D68E3">
                    <w:t>The candidate has to be an independent consultant (</w:t>
                  </w:r>
                  <w:r w:rsidR="00264097">
                    <w:t>i</w:t>
                  </w:r>
                  <w:r w:rsidRPr="002D68E3">
                    <w:t>f the candidate is engaged with any organi</w:t>
                  </w:r>
                  <w:bookmarkStart w:id="1" w:name="_GoBack"/>
                  <w:r w:rsidR="00D23BA9">
                    <w:softHyphen/>
                  </w:r>
                  <w:bookmarkEnd w:id="1"/>
                  <w:r w:rsidRPr="002D68E3">
                    <w:t xml:space="preserve">zation, the organization employing the candidate will be issued with a Reimbursable Loan Agreement (RLA) to release the </w:t>
                  </w:r>
                  <w:r w:rsidRPr="005829E4">
                    <w:t xml:space="preserve">employee for the consultancy with </w:t>
                  </w:r>
                  <w:r w:rsidR="00BD44C5">
                    <w:t>UNRCPD</w:t>
                  </w:r>
                  <w:r w:rsidRPr="005829E4">
                    <w:t>).</w:t>
                  </w:r>
                </w:p>
                <w:p w:rsidR="00AD538E" w:rsidRPr="005829E4" w:rsidRDefault="00264097" w:rsidP="00BD44C5">
                  <w:pPr>
                    <w:pStyle w:val="NoSpacing"/>
                    <w:numPr>
                      <w:ilvl w:val="0"/>
                      <w:numId w:val="3"/>
                    </w:numPr>
                    <w:spacing w:after="80"/>
                  </w:pPr>
                  <w:r w:rsidRPr="005829E4">
                    <w:t xml:space="preserve">Due to sheer number of applicants, </w:t>
                  </w:r>
                  <w:r w:rsidR="00597815">
                    <w:t>UNRCPD</w:t>
                  </w:r>
                  <w:r w:rsidRPr="005829E4">
                    <w:t xml:space="preserve"> will contact only competitively selected </w:t>
                  </w:r>
                  <w:r w:rsidR="00597815">
                    <w:t>applicants</w:t>
                  </w:r>
                  <w:r w:rsidRPr="005829E4">
                    <w:t xml:space="preserve">. However, applicants can send </w:t>
                  </w:r>
                  <w:r w:rsidR="00264A7A">
                    <w:t>i</w:t>
                  </w:r>
                  <w:r w:rsidRPr="005829E4">
                    <w:t>nquir</w:t>
                  </w:r>
                  <w:r w:rsidR="00264A7A">
                    <w:t>ies</w:t>
                  </w:r>
                  <w:r w:rsidRPr="005829E4">
                    <w:t xml:space="preserve"> to </w:t>
                  </w:r>
                  <w:hyperlink r:id="rId10" w:history="1">
                    <w:r w:rsidRPr="005829E4">
                      <w:rPr>
                        <w:rStyle w:val="Hyperlink"/>
                        <w:color w:val="000000" w:themeColor="text1"/>
                        <w:u w:val="none"/>
                      </w:rPr>
                      <w:t>info@unrcpd.org</w:t>
                    </w:r>
                  </w:hyperlink>
                  <w:r w:rsidRPr="005829E4">
                    <w:rPr>
                      <w:rStyle w:val="Hyperlink"/>
                      <w:color w:val="000000" w:themeColor="text1"/>
                      <w:u w:val="none"/>
                    </w:rPr>
                    <w:t xml:space="preserve"> </w:t>
                  </w:r>
                  <w:r w:rsidR="00BD44C5">
                    <w:rPr>
                      <w:rStyle w:val="Hyperlink"/>
                      <w:color w:val="000000" w:themeColor="text1"/>
                      <w:u w:val="none"/>
                    </w:rPr>
                    <w:t>and/</w:t>
                  </w:r>
                  <w:r w:rsidRPr="005829E4">
                    <w:rPr>
                      <w:rStyle w:val="Hyperlink"/>
                      <w:color w:val="000000" w:themeColor="text1"/>
                      <w:u w:val="none"/>
                    </w:rPr>
                    <w:t>or aruna.shrestha@unrcpd.org</w:t>
                  </w:r>
                  <w:r w:rsidR="00BD44C5">
                    <w:rPr>
                      <w:rStyle w:val="Hyperlink"/>
                      <w:color w:val="000000" w:themeColor="text1"/>
                      <w:u w:val="none"/>
                    </w:rPr>
                    <w:t>.</w:t>
                  </w:r>
                </w:p>
                <w:p w:rsidR="006D2359" w:rsidRDefault="006D2359" w:rsidP="006D2359">
                  <w:pPr>
                    <w:pStyle w:val="NoSpacing"/>
                    <w:spacing w:after="80"/>
                  </w:pPr>
                </w:p>
                <w:p w:rsidR="00574743" w:rsidRPr="00A27AA6" w:rsidRDefault="00574743" w:rsidP="006D2359">
                  <w:pPr>
                    <w:pStyle w:val="NoSpacing"/>
                    <w:spacing w:after="80"/>
                  </w:pPr>
                </w:p>
              </w:txbxContent>
            </v:textbox>
            <w10:wrap type="tight" anchorx="margin"/>
          </v:shape>
        </w:pict>
      </w:r>
    </w:p>
    <w:p w:rsidR="00ED05C9" w:rsidRPr="00AC402C" w:rsidRDefault="00ED05C9" w:rsidP="00A24134">
      <w:pPr>
        <w:rPr>
          <w:sz w:val="24"/>
          <w:szCs w:val="24"/>
        </w:rPr>
      </w:pPr>
    </w:p>
    <w:sectPr w:rsidR="00ED05C9" w:rsidRPr="00AC402C" w:rsidSect="00B44B3A">
      <w:type w:val="continuous"/>
      <w:pgSz w:w="12240" w:h="15840"/>
      <w:pgMar w:top="1440" w:right="1440" w:bottom="96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2E4A" w:rsidRDefault="00022E4A" w:rsidP="00A24134">
      <w:pPr>
        <w:spacing w:after="0" w:line="240" w:lineRule="auto"/>
      </w:pPr>
      <w:r>
        <w:separator/>
      </w:r>
    </w:p>
  </w:endnote>
  <w:endnote w:type="continuationSeparator" w:id="0">
    <w:p w:rsidR="00022E4A" w:rsidRDefault="00022E4A" w:rsidP="00A241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NeueLT Std Cn">
    <w:panose1 w:val="00000000000000000000"/>
    <w:charset w:val="00"/>
    <w:family w:val="swiss"/>
    <w:notTrueType/>
    <w:pitch w:val="variable"/>
    <w:sig w:usb0="800000AF" w:usb1="4000204A" w:usb2="00000000" w:usb3="00000000" w:csb0="00000001" w:csb1="00000000"/>
  </w:font>
  <w:font w:name="Consolas">
    <w:panose1 w:val="020B0609020204030204"/>
    <w:charset w:val="00"/>
    <w:family w:val="modern"/>
    <w:pitch w:val="fixed"/>
    <w:sig w:usb0="E00006FF" w:usb1="0000FCFF" w:usb2="00000001" w:usb3="00000000" w:csb0="0000019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2E4A" w:rsidRDefault="00022E4A" w:rsidP="00A24134">
      <w:pPr>
        <w:spacing w:after="0" w:line="240" w:lineRule="auto"/>
      </w:pPr>
      <w:r>
        <w:separator/>
      </w:r>
    </w:p>
  </w:footnote>
  <w:footnote w:type="continuationSeparator" w:id="0">
    <w:p w:rsidR="00022E4A" w:rsidRDefault="00022E4A" w:rsidP="00A2413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85599"/>
    <w:multiLevelType w:val="hybridMultilevel"/>
    <w:tmpl w:val="177E8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FA3AE5"/>
    <w:multiLevelType w:val="hybridMultilevel"/>
    <w:tmpl w:val="268414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D5152C0"/>
    <w:multiLevelType w:val="hybridMultilevel"/>
    <w:tmpl w:val="A648A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F8616B2"/>
    <w:multiLevelType w:val="hybridMultilevel"/>
    <w:tmpl w:val="A5088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FD10E2"/>
    <w:multiLevelType w:val="hybridMultilevel"/>
    <w:tmpl w:val="CB74B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593DEA"/>
    <w:multiLevelType w:val="hybridMultilevel"/>
    <w:tmpl w:val="13B0C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AE3972"/>
    <w:multiLevelType w:val="hybridMultilevel"/>
    <w:tmpl w:val="03260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01E43C7"/>
    <w:multiLevelType w:val="hybridMultilevel"/>
    <w:tmpl w:val="3738E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1C36218"/>
    <w:multiLevelType w:val="hybridMultilevel"/>
    <w:tmpl w:val="56D474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4793247"/>
    <w:multiLevelType w:val="hybridMultilevel"/>
    <w:tmpl w:val="F52C2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6033C63"/>
    <w:multiLevelType w:val="hybridMultilevel"/>
    <w:tmpl w:val="B2D634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BE6328E"/>
    <w:multiLevelType w:val="hybridMultilevel"/>
    <w:tmpl w:val="6F9C4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0"/>
  </w:num>
  <w:num w:numId="4">
    <w:abstractNumId w:val="7"/>
  </w:num>
  <w:num w:numId="5">
    <w:abstractNumId w:val="0"/>
  </w:num>
  <w:num w:numId="6">
    <w:abstractNumId w:val="4"/>
  </w:num>
  <w:num w:numId="7">
    <w:abstractNumId w:val="11"/>
  </w:num>
  <w:num w:numId="8">
    <w:abstractNumId w:val="2"/>
  </w:num>
  <w:num w:numId="9">
    <w:abstractNumId w:val="9"/>
  </w:num>
  <w:num w:numId="10">
    <w:abstractNumId w:val="3"/>
  </w:num>
  <w:num w:numId="11">
    <w:abstractNumId w:val="6"/>
  </w:num>
  <w:num w:numId="12">
    <w:abstractNumId w:val="5"/>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activeWritingStyle w:appName="MSWord" w:lang="en-GB" w:vendorID="64" w:dllVersion="4096" w:nlCheck="1" w:checkStyle="1"/>
  <w:activeWritingStyle w:appName="MSWord" w:lang="en-US" w:vendorID="64" w:dllVersion="4096" w:nlCheck="1" w:checkStyle="0"/>
  <w:activeWritingStyle w:appName="MSWord" w:lang="en-US" w:vendorID="64" w:dllVersion="131078" w:nlCheck="1" w:checkStyle="1"/>
  <w:activeWritingStyle w:appName="MSWord" w:lang="en-GB" w:vendorID="64" w:dllVersion="131078" w:nlCheck="1" w:checkStyle="1"/>
  <w:defaultTabStop w:val="720"/>
  <w:characterSpacingControl w:val="doNotCompress"/>
  <w:footnotePr>
    <w:footnote w:id="-1"/>
    <w:footnote w:id="0"/>
  </w:footnotePr>
  <w:endnotePr>
    <w:endnote w:id="-1"/>
    <w:endnote w:id="0"/>
  </w:endnotePr>
  <w:compat>
    <w:useFELayout/>
  </w:compat>
  <w:rsids>
    <w:rsidRoot w:val="009E2B22"/>
    <w:rsid w:val="00002D60"/>
    <w:rsid w:val="00002FA4"/>
    <w:rsid w:val="00006211"/>
    <w:rsid w:val="00006829"/>
    <w:rsid w:val="0001012F"/>
    <w:rsid w:val="0001071C"/>
    <w:rsid w:val="00012359"/>
    <w:rsid w:val="00022E4A"/>
    <w:rsid w:val="0002658D"/>
    <w:rsid w:val="000350AE"/>
    <w:rsid w:val="00036539"/>
    <w:rsid w:val="0004084F"/>
    <w:rsid w:val="00040DD6"/>
    <w:rsid w:val="00042D7A"/>
    <w:rsid w:val="000445D5"/>
    <w:rsid w:val="00044B08"/>
    <w:rsid w:val="00044DFE"/>
    <w:rsid w:val="00045E58"/>
    <w:rsid w:val="00051E46"/>
    <w:rsid w:val="000629B4"/>
    <w:rsid w:val="00062C19"/>
    <w:rsid w:val="000638A1"/>
    <w:rsid w:val="00066DC8"/>
    <w:rsid w:val="00072DFE"/>
    <w:rsid w:val="00073465"/>
    <w:rsid w:val="00075749"/>
    <w:rsid w:val="000870EC"/>
    <w:rsid w:val="0009082A"/>
    <w:rsid w:val="00092942"/>
    <w:rsid w:val="00097BE1"/>
    <w:rsid w:val="000A4074"/>
    <w:rsid w:val="000A444A"/>
    <w:rsid w:val="000B4B3E"/>
    <w:rsid w:val="000B7F04"/>
    <w:rsid w:val="000C20BA"/>
    <w:rsid w:val="000C7FD4"/>
    <w:rsid w:val="000D2F65"/>
    <w:rsid w:val="000D5D11"/>
    <w:rsid w:val="000D650B"/>
    <w:rsid w:val="000E06C2"/>
    <w:rsid w:val="000E1EC1"/>
    <w:rsid w:val="000E2C6B"/>
    <w:rsid w:val="000F44B3"/>
    <w:rsid w:val="000F6202"/>
    <w:rsid w:val="0010081B"/>
    <w:rsid w:val="00103276"/>
    <w:rsid w:val="00115E74"/>
    <w:rsid w:val="00126DA3"/>
    <w:rsid w:val="00130556"/>
    <w:rsid w:val="001321A6"/>
    <w:rsid w:val="00132A7D"/>
    <w:rsid w:val="00134A66"/>
    <w:rsid w:val="00134BBA"/>
    <w:rsid w:val="00145EFF"/>
    <w:rsid w:val="001473B3"/>
    <w:rsid w:val="0016298E"/>
    <w:rsid w:val="0017552D"/>
    <w:rsid w:val="00176206"/>
    <w:rsid w:val="00176B92"/>
    <w:rsid w:val="001826C9"/>
    <w:rsid w:val="00195A52"/>
    <w:rsid w:val="001A0DCE"/>
    <w:rsid w:val="001A1BCC"/>
    <w:rsid w:val="001A3FFC"/>
    <w:rsid w:val="001B2257"/>
    <w:rsid w:val="001B236F"/>
    <w:rsid w:val="001C65EC"/>
    <w:rsid w:val="001D0C67"/>
    <w:rsid w:val="001D2056"/>
    <w:rsid w:val="001D22B5"/>
    <w:rsid w:val="001D2B6E"/>
    <w:rsid w:val="001D30F8"/>
    <w:rsid w:val="001D7EB5"/>
    <w:rsid w:val="001E133D"/>
    <w:rsid w:val="001E2A1A"/>
    <w:rsid w:val="001E30BA"/>
    <w:rsid w:val="001E62BD"/>
    <w:rsid w:val="001F3F37"/>
    <w:rsid w:val="001F4A03"/>
    <w:rsid w:val="001F6FE5"/>
    <w:rsid w:val="0020375F"/>
    <w:rsid w:val="002136AE"/>
    <w:rsid w:val="0022044E"/>
    <w:rsid w:val="00220B41"/>
    <w:rsid w:val="002223E0"/>
    <w:rsid w:val="00233A45"/>
    <w:rsid w:val="002403B2"/>
    <w:rsid w:val="00243181"/>
    <w:rsid w:val="00252722"/>
    <w:rsid w:val="00252BAF"/>
    <w:rsid w:val="00260699"/>
    <w:rsid w:val="00263768"/>
    <w:rsid w:val="00264097"/>
    <w:rsid w:val="00264A7A"/>
    <w:rsid w:val="00271528"/>
    <w:rsid w:val="00276C2E"/>
    <w:rsid w:val="00285284"/>
    <w:rsid w:val="00287CA4"/>
    <w:rsid w:val="00291858"/>
    <w:rsid w:val="00295AE3"/>
    <w:rsid w:val="00297506"/>
    <w:rsid w:val="00297ACA"/>
    <w:rsid w:val="002A1486"/>
    <w:rsid w:val="002A47E1"/>
    <w:rsid w:val="002A6A21"/>
    <w:rsid w:val="002B197A"/>
    <w:rsid w:val="002B5ADC"/>
    <w:rsid w:val="002C0532"/>
    <w:rsid w:val="002C57F7"/>
    <w:rsid w:val="002D2CDF"/>
    <w:rsid w:val="002D68E3"/>
    <w:rsid w:val="002E1E75"/>
    <w:rsid w:val="002E63A4"/>
    <w:rsid w:val="002E7280"/>
    <w:rsid w:val="002F33AF"/>
    <w:rsid w:val="002F342D"/>
    <w:rsid w:val="002F5294"/>
    <w:rsid w:val="002F799A"/>
    <w:rsid w:val="00301F21"/>
    <w:rsid w:val="003064F8"/>
    <w:rsid w:val="003124EF"/>
    <w:rsid w:val="00323730"/>
    <w:rsid w:val="00326CE9"/>
    <w:rsid w:val="0033083F"/>
    <w:rsid w:val="0033411B"/>
    <w:rsid w:val="00334655"/>
    <w:rsid w:val="00337FF3"/>
    <w:rsid w:val="0035190D"/>
    <w:rsid w:val="0035371B"/>
    <w:rsid w:val="00364168"/>
    <w:rsid w:val="00371820"/>
    <w:rsid w:val="003754C3"/>
    <w:rsid w:val="003812A9"/>
    <w:rsid w:val="00381B6E"/>
    <w:rsid w:val="00385084"/>
    <w:rsid w:val="00385CC9"/>
    <w:rsid w:val="0038678F"/>
    <w:rsid w:val="0039053C"/>
    <w:rsid w:val="00392B20"/>
    <w:rsid w:val="00394DC1"/>
    <w:rsid w:val="0039560B"/>
    <w:rsid w:val="00396439"/>
    <w:rsid w:val="003966AD"/>
    <w:rsid w:val="00397BBC"/>
    <w:rsid w:val="003A0C7A"/>
    <w:rsid w:val="003A40FA"/>
    <w:rsid w:val="003B0C3C"/>
    <w:rsid w:val="003B200D"/>
    <w:rsid w:val="003B4F44"/>
    <w:rsid w:val="003B7334"/>
    <w:rsid w:val="003C18D7"/>
    <w:rsid w:val="003C3AB3"/>
    <w:rsid w:val="003C4C21"/>
    <w:rsid w:val="003C4C68"/>
    <w:rsid w:val="003C5A18"/>
    <w:rsid w:val="003D1FAC"/>
    <w:rsid w:val="003E4F11"/>
    <w:rsid w:val="003E7E46"/>
    <w:rsid w:val="003F0258"/>
    <w:rsid w:val="00410F5A"/>
    <w:rsid w:val="004129AD"/>
    <w:rsid w:val="00432027"/>
    <w:rsid w:val="004322ED"/>
    <w:rsid w:val="00432A10"/>
    <w:rsid w:val="00434A65"/>
    <w:rsid w:val="00435B93"/>
    <w:rsid w:val="00440ECE"/>
    <w:rsid w:val="00443211"/>
    <w:rsid w:val="0045270F"/>
    <w:rsid w:val="00452CDF"/>
    <w:rsid w:val="00463380"/>
    <w:rsid w:val="004672A3"/>
    <w:rsid w:val="00473313"/>
    <w:rsid w:val="004758AA"/>
    <w:rsid w:val="00476374"/>
    <w:rsid w:val="00484E60"/>
    <w:rsid w:val="00490B1A"/>
    <w:rsid w:val="00491FC7"/>
    <w:rsid w:val="004923A0"/>
    <w:rsid w:val="004A2B79"/>
    <w:rsid w:val="004A2D44"/>
    <w:rsid w:val="004A37A3"/>
    <w:rsid w:val="004A7472"/>
    <w:rsid w:val="004B6A6B"/>
    <w:rsid w:val="004C7FF6"/>
    <w:rsid w:val="004D0DBC"/>
    <w:rsid w:val="004D3F24"/>
    <w:rsid w:val="004D50B9"/>
    <w:rsid w:val="004E27FD"/>
    <w:rsid w:val="004E526B"/>
    <w:rsid w:val="004F0816"/>
    <w:rsid w:val="004F0C7E"/>
    <w:rsid w:val="004F122B"/>
    <w:rsid w:val="004F3108"/>
    <w:rsid w:val="004F536A"/>
    <w:rsid w:val="004F6E1D"/>
    <w:rsid w:val="00503C09"/>
    <w:rsid w:val="00504431"/>
    <w:rsid w:val="00506DF8"/>
    <w:rsid w:val="00516F84"/>
    <w:rsid w:val="005240AE"/>
    <w:rsid w:val="00534F93"/>
    <w:rsid w:val="00535A33"/>
    <w:rsid w:val="00537B2A"/>
    <w:rsid w:val="005409BD"/>
    <w:rsid w:val="00542972"/>
    <w:rsid w:val="00552C6E"/>
    <w:rsid w:val="005606EE"/>
    <w:rsid w:val="00565F0F"/>
    <w:rsid w:val="00565FA2"/>
    <w:rsid w:val="00566B8E"/>
    <w:rsid w:val="0057006B"/>
    <w:rsid w:val="00572DC7"/>
    <w:rsid w:val="00572E9C"/>
    <w:rsid w:val="005737DA"/>
    <w:rsid w:val="00574743"/>
    <w:rsid w:val="005829E4"/>
    <w:rsid w:val="0058322C"/>
    <w:rsid w:val="00585EDF"/>
    <w:rsid w:val="00592117"/>
    <w:rsid w:val="005942FA"/>
    <w:rsid w:val="00597815"/>
    <w:rsid w:val="005B038A"/>
    <w:rsid w:val="005B11FF"/>
    <w:rsid w:val="005B34B3"/>
    <w:rsid w:val="005B5253"/>
    <w:rsid w:val="005B7726"/>
    <w:rsid w:val="005B7893"/>
    <w:rsid w:val="005B7A15"/>
    <w:rsid w:val="005D4740"/>
    <w:rsid w:val="005E223E"/>
    <w:rsid w:val="005E7E84"/>
    <w:rsid w:val="005F0542"/>
    <w:rsid w:val="005F3C78"/>
    <w:rsid w:val="005F4667"/>
    <w:rsid w:val="006076E5"/>
    <w:rsid w:val="00607FC8"/>
    <w:rsid w:val="00611CA6"/>
    <w:rsid w:val="006127A6"/>
    <w:rsid w:val="006146CA"/>
    <w:rsid w:val="006221F3"/>
    <w:rsid w:val="0063584A"/>
    <w:rsid w:val="00636C88"/>
    <w:rsid w:val="00636E83"/>
    <w:rsid w:val="00641918"/>
    <w:rsid w:val="0064401A"/>
    <w:rsid w:val="00644A46"/>
    <w:rsid w:val="00652EA9"/>
    <w:rsid w:val="006606D7"/>
    <w:rsid w:val="00663995"/>
    <w:rsid w:val="00667E4A"/>
    <w:rsid w:val="00670A85"/>
    <w:rsid w:val="0067188A"/>
    <w:rsid w:val="00672323"/>
    <w:rsid w:val="00672A69"/>
    <w:rsid w:val="00676D26"/>
    <w:rsid w:val="00681CA5"/>
    <w:rsid w:val="00682C57"/>
    <w:rsid w:val="006841B1"/>
    <w:rsid w:val="006A2F87"/>
    <w:rsid w:val="006A76F9"/>
    <w:rsid w:val="006B1353"/>
    <w:rsid w:val="006C08CD"/>
    <w:rsid w:val="006C491D"/>
    <w:rsid w:val="006D0BDD"/>
    <w:rsid w:val="006D2359"/>
    <w:rsid w:val="006D648F"/>
    <w:rsid w:val="006E14AE"/>
    <w:rsid w:val="006F3E9F"/>
    <w:rsid w:val="006F692E"/>
    <w:rsid w:val="006F6EC6"/>
    <w:rsid w:val="007118CC"/>
    <w:rsid w:val="00711FDB"/>
    <w:rsid w:val="00713268"/>
    <w:rsid w:val="00713FD0"/>
    <w:rsid w:val="00714AA0"/>
    <w:rsid w:val="00722B77"/>
    <w:rsid w:val="00730519"/>
    <w:rsid w:val="0074251D"/>
    <w:rsid w:val="0074595F"/>
    <w:rsid w:val="00746328"/>
    <w:rsid w:val="0074751D"/>
    <w:rsid w:val="00751417"/>
    <w:rsid w:val="00751512"/>
    <w:rsid w:val="00761CD3"/>
    <w:rsid w:val="00773937"/>
    <w:rsid w:val="007771A1"/>
    <w:rsid w:val="0078736A"/>
    <w:rsid w:val="0079403E"/>
    <w:rsid w:val="007944AB"/>
    <w:rsid w:val="00797CA3"/>
    <w:rsid w:val="007A043D"/>
    <w:rsid w:val="007A3CC8"/>
    <w:rsid w:val="007A4D95"/>
    <w:rsid w:val="007A4D9A"/>
    <w:rsid w:val="007B23D3"/>
    <w:rsid w:val="007B66EB"/>
    <w:rsid w:val="007B7D7C"/>
    <w:rsid w:val="007C4235"/>
    <w:rsid w:val="007C4784"/>
    <w:rsid w:val="007D382E"/>
    <w:rsid w:val="007D3A2F"/>
    <w:rsid w:val="007D7900"/>
    <w:rsid w:val="007E16DF"/>
    <w:rsid w:val="007E2BC2"/>
    <w:rsid w:val="007F5CFB"/>
    <w:rsid w:val="0080494E"/>
    <w:rsid w:val="00810FC3"/>
    <w:rsid w:val="00812DF3"/>
    <w:rsid w:val="0081499A"/>
    <w:rsid w:val="00816B78"/>
    <w:rsid w:val="008202D4"/>
    <w:rsid w:val="00821DF8"/>
    <w:rsid w:val="00822A42"/>
    <w:rsid w:val="00834D1A"/>
    <w:rsid w:val="00843069"/>
    <w:rsid w:val="00843DB9"/>
    <w:rsid w:val="00844958"/>
    <w:rsid w:val="008505F3"/>
    <w:rsid w:val="00851F01"/>
    <w:rsid w:val="00854D88"/>
    <w:rsid w:val="00855DDD"/>
    <w:rsid w:val="008607BA"/>
    <w:rsid w:val="008648EE"/>
    <w:rsid w:val="00881D54"/>
    <w:rsid w:val="00882780"/>
    <w:rsid w:val="00883475"/>
    <w:rsid w:val="00891AFA"/>
    <w:rsid w:val="00893B4E"/>
    <w:rsid w:val="008A0260"/>
    <w:rsid w:val="008A0A42"/>
    <w:rsid w:val="008A38FC"/>
    <w:rsid w:val="008A6F73"/>
    <w:rsid w:val="008B154A"/>
    <w:rsid w:val="008B33D2"/>
    <w:rsid w:val="008C08FB"/>
    <w:rsid w:val="008C1BBE"/>
    <w:rsid w:val="008C237E"/>
    <w:rsid w:val="008E1454"/>
    <w:rsid w:val="008E315C"/>
    <w:rsid w:val="008E7D5F"/>
    <w:rsid w:val="008F2A31"/>
    <w:rsid w:val="008F33E8"/>
    <w:rsid w:val="008F596F"/>
    <w:rsid w:val="0090539B"/>
    <w:rsid w:val="00906F5B"/>
    <w:rsid w:val="00907FCD"/>
    <w:rsid w:val="009134F6"/>
    <w:rsid w:val="009136A0"/>
    <w:rsid w:val="00916133"/>
    <w:rsid w:val="009169F2"/>
    <w:rsid w:val="00920965"/>
    <w:rsid w:val="00921F0A"/>
    <w:rsid w:val="009307F6"/>
    <w:rsid w:val="00930E85"/>
    <w:rsid w:val="0093190F"/>
    <w:rsid w:val="009345C1"/>
    <w:rsid w:val="009351A3"/>
    <w:rsid w:val="009429FC"/>
    <w:rsid w:val="00944F40"/>
    <w:rsid w:val="0095484F"/>
    <w:rsid w:val="009559AC"/>
    <w:rsid w:val="0095772B"/>
    <w:rsid w:val="00962DE0"/>
    <w:rsid w:val="00970D2C"/>
    <w:rsid w:val="009715AA"/>
    <w:rsid w:val="009723CE"/>
    <w:rsid w:val="00981B1D"/>
    <w:rsid w:val="00982DBE"/>
    <w:rsid w:val="0099262B"/>
    <w:rsid w:val="009A08BA"/>
    <w:rsid w:val="009B55F5"/>
    <w:rsid w:val="009D3B5A"/>
    <w:rsid w:val="009D647A"/>
    <w:rsid w:val="009E0137"/>
    <w:rsid w:val="009E0F72"/>
    <w:rsid w:val="009E2992"/>
    <w:rsid w:val="009E2B22"/>
    <w:rsid w:val="009F0372"/>
    <w:rsid w:val="009F054F"/>
    <w:rsid w:val="009F11E5"/>
    <w:rsid w:val="009F1406"/>
    <w:rsid w:val="009F738F"/>
    <w:rsid w:val="00A030A0"/>
    <w:rsid w:val="00A04388"/>
    <w:rsid w:val="00A15C5D"/>
    <w:rsid w:val="00A15C67"/>
    <w:rsid w:val="00A1726E"/>
    <w:rsid w:val="00A20407"/>
    <w:rsid w:val="00A2156C"/>
    <w:rsid w:val="00A2203E"/>
    <w:rsid w:val="00A24134"/>
    <w:rsid w:val="00A2616C"/>
    <w:rsid w:val="00A27AA6"/>
    <w:rsid w:val="00A32D79"/>
    <w:rsid w:val="00A3375A"/>
    <w:rsid w:val="00A43CE4"/>
    <w:rsid w:val="00A45F10"/>
    <w:rsid w:val="00A553ED"/>
    <w:rsid w:val="00A55B3C"/>
    <w:rsid w:val="00A56F82"/>
    <w:rsid w:val="00A57D0F"/>
    <w:rsid w:val="00A67193"/>
    <w:rsid w:val="00A70E81"/>
    <w:rsid w:val="00A83454"/>
    <w:rsid w:val="00A84AEE"/>
    <w:rsid w:val="00A851C2"/>
    <w:rsid w:val="00A87538"/>
    <w:rsid w:val="00A929D5"/>
    <w:rsid w:val="00A9640D"/>
    <w:rsid w:val="00AA4498"/>
    <w:rsid w:val="00AA76B6"/>
    <w:rsid w:val="00AB5729"/>
    <w:rsid w:val="00AC13DF"/>
    <w:rsid w:val="00AC1973"/>
    <w:rsid w:val="00AC402C"/>
    <w:rsid w:val="00AC6F4C"/>
    <w:rsid w:val="00AD538E"/>
    <w:rsid w:val="00AD5D52"/>
    <w:rsid w:val="00AE550B"/>
    <w:rsid w:val="00AF0A45"/>
    <w:rsid w:val="00AF1106"/>
    <w:rsid w:val="00AF1FE0"/>
    <w:rsid w:val="00AF2BF0"/>
    <w:rsid w:val="00AF3C0C"/>
    <w:rsid w:val="00AF4B04"/>
    <w:rsid w:val="00AF6457"/>
    <w:rsid w:val="00AF6929"/>
    <w:rsid w:val="00B01D8F"/>
    <w:rsid w:val="00B02366"/>
    <w:rsid w:val="00B037F6"/>
    <w:rsid w:val="00B07C17"/>
    <w:rsid w:val="00B16797"/>
    <w:rsid w:val="00B169EE"/>
    <w:rsid w:val="00B201C9"/>
    <w:rsid w:val="00B2445F"/>
    <w:rsid w:val="00B261BE"/>
    <w:rsid w:val="00B31536"/>
    <w:rsid w:val="00B31C5A"/>
    <w:rsid w:val="00B325E1"/>
    <w:rsid w:val="00B32A5C"/>
    <w:rsid w:val="00B34932"/>
    <w:rsid w:val="00B402F6"/>
    <w:rsid w:val="00B40735"/>
    <w:rsid w:val="00B41E97"/>
    <w:rsid w:val="00B433A9"/>
    <w:rsid w:val="00B44B3A"/>
    <w:rsid w:val="00B46C11"/>
    <w:rsid w:val="00B51F82"/>
    <w:rsid w:val="00B53893"/>
    <w:rsid w:val="00B53D3E"/>
    <w:rsid w:val="00B545A2"/>
    <w:rsid w:val="00B55507"/>
    <w:rsid w:val="00B63705"/>
    <w:rsid w:val="00B666FC"/>
    <w:rsid w:val="00B7271D"/>
    <w:rsid w:val="00B746B2"/>
    <w:rsid w:val="00B84ED1"/>
    <w:rsid w:val="00B872C0"/>
    <w:rsid w:val="00B875E0"/>
    <w:rsid w:val="00B879BD"/>
    <w:rsid w:val="00B928B1"/>
    <w:rsid w:val="00BA22C7"/>
    <w:rsid w:val="00BA5F3D"/>
    <w:rsid w:val="00BB1348"/>
    <w:rsid w:val="00BB18E7"/>
    <w:rsid w:val="00BB1B68"/>
    <w:rsid w:val="00BC5FAB"/>
    <w:rsid w:val="00BD091D"/>
    <w:rsid w:val="00BD1CB4"/>
    <w:rsid w:val="00BD2774"/>
    <w:rsid w:val="00BD2FEB"/>
    <w:rsid w:val="00BD44C5"/>
    <w:rsid w:val="00BE2BE4"/>
    <w:rsid w:val="00BE6B7B"/>
    <w:rsid w:val="00BF0F66"/>
    <w:rsid w:val="00BF3958"/>
    <w:rsid w:val="00BF3F6A"/>
    <w:rsid w:val="00C00D5E"/>
    <w:rsid w:val="00C029F7"/>
    <w:rsid w:val="00C165D2"/>
    <w:rsid w:val="00C22E07"/>
    <w:rsid w:val="00C2564D"/>
    <w:rsid w:val="00C369E0"/>
    <w:rsid w:val="00C52F87"/>
    <w:rsid w:val="00C60205"/>
    <w:rsid w:val="00C64099"/>
    <w:rsid w:val="00C74D79"/>
    <w:rsid w:val="00C80328"/>
    <w:rsid w:val="00C83018"/>
    <w:rsid w:val="00C83792"/>
    <w:rsid w:val="00C9191B"/>
    <w:rsid w:val="00CA0DB7"/>
    <w:rsid w:val="00CA2604"/>
    <w:rsid w:val="00CB0F0D"/>
    <w:rsid w:val="00CB7167"/>
    <w:rsid w:val="00CC11FC"/>
    <w:rsid w:val="00CC64B8"/>
    <w:rsid w:val="00CE0142"/>
    <w:rsid w:val="00CE5791"/>
    <w:rsid w:val="00CF1D9F"/>
    <w:rsid w:val="00CF2265"/>
    <w:rsid w:val="00CF4815"/>
    <w:rsid w:val="00D03600"/>
    <w:rsid w:val="00D06448"/>
    <w:rsid w:val="00D11C55"/>
    <w:rsid w:val="00D1211A"/>
    <w:rsid w:val="00D14CA3"/>
    <w:rsid w:val="00D214AF"/>
    <w:rsid w:val="00D225A2"/>
    <w:rsid w:val="00D23BA9"/>
    <w:rsid w:val="00D2470B"/>
    <w:rsid w:val="00D2659A"/>
    <w:rsid w:val="00D309A3"/>
    <w:rsid w:val="00D355A2"/>
    <w:rsid w:val="00D46CB1"/>
    <w:rsid w:val="00D52FF2"/>
    <w:rsid w:val="00D54FDC"/>
    <w:rsid w:val="00D703DE"/>
    <w:rsid w:val="00D74CDA"/>
    <w:rsid w:val="00D77E68"/>
    <w:rsid w:val="00D8051D"/>
    <w:rsid w:val="00D83254"/>
    <w:rsid w:val="00D85302"/>
    <w:rsid w:val="00D9260B"/>
    <w:rsid w:val="00D94697"/>
    <w:rsid w:val="00D97C98"/>
    <w:rsid w:val="00DA0D6E"/>
    <w:rsid w:val="00DA3641"/>
    <w:rsid w:val="00DA36F4"/>
    <w:rsid w:val="00DA646F"/>
    <w:rsid w:val="00DB1B98"/>
    <w:rsid w:val="00DB77DD"/>
    <w:rsid w:val="00DC02AC"/>
    <w:rsid w:val="00DD38AA"/>
    <w:rsid w:val="00DD3A28"/>
    <w:rsid w:val="00DD3BA3"/>
    <w:rsid w:val="00DD549A"/>
    <w:rsid w:val="00DD6649"/>
    <w:rsid w:val="00DE1432"/>
    <w:rsid w:val="00DE65E7"/>
    <w:rsid w:val="00DF141D"/>
    <w:rsid w:val="00DF5C59"/>
    <w:rsid w:val="00E121D0"/>
    <w:rsid w:val="00E12DEB"/>
    <w:rsid w:val="00E20F80"/>
    <w:rsid w:val="00E27E63"/>
    <w:rsid w:val="00E31076"/>
    <w:rsid w:val="00E35F7A"/>
    <w:rsid w:val="00E3606F"/>
    <w:rsid w:val="00E430E5"/>
    <w:rsid w:val="00E44AA9"/>
    <w:rsid w:val="00E46372"/>
    <w:rsid w:val="00E466D0"/>
    <w:rsid w:val="00E46CBA"/>
    <w:rsid w:val="00E47C0F"/>
    <w:rsid w:val="00E53A6E"/>
    <w:rsid w:val="00E619F8"/>
    <w:rsid w:val="00E66CE7"/>
    <w:rsid w:val="00E71DA8"/>
    <w:rsid w:val="00E81386"/>
    <w:rsid w:val="00E8310E"/>
    <w:rsid w:val="00E84F57"/>
    <w:rsid w:val="00E86565"/>
    <w:rsid w:val="00E86EB5"/>
    <w:rsid w:val="00E870AD"/>
    <w:rsid w:val="00E90323"/>
    <w:rsid w:val="00E94857"/>
    <w:rsid w:val="00E96D4E"/>
    <w:rsid w:val="00EA1CC0"/>
    <w:rsid w:val="00EA244F"/>
    <w:rsid w:val="00EA319B"/>
    <w:rsid w:val="00EA75B5"/>
    <w:rsid w:val="00EB09C3"/>
    <w:rsid w:val="00EB3F29"/>
    <w:rsid w:val="00EB4629"/>
    <w:rsid w:val="00EC5F02"/>
    <w:rsid w:val="00ED05C9"/>
    <w:rsid w:val="00ED5ED1"/>
    <w:rsid w:val="00ED60CB"/>
    <w:rsid w:val="00EF399F"/>
    <w:rsid w:val="00EF3A96"/>
    <w:rsid w:val="00EF7047"/>
    <w:rsid w:val="00F062F7"/>
    <w:rsid w:val="00F123F9"/>
    <w:rsid w:val="00F131DC"/>
    <w:rsid w:val="00F1370D"/>
    <w:rsid w:val="00F14B4A"/>
    <w:rsid w:val="00F15E4E"/>
    <w:rsid w:val="00F16D5A"/>
    <w:rsid w:val="00F251B0"/>
    <w:rsid w:val="00F26616"/>
    <w:rsid w:val="00F40EEB"/>
    <w:rsid w:val="00F441E4"/>
    <w:rsid w:val="00F45E2A"/>
    <w:rsid w:val="00F47270"/>
    <w:rsid w:val="00F56C13"/>
    <w:rsid w:val="00F61D7A"/>
    <w:rsid w:val="00F61F8F"/>
    <w:rsid w:val="00F62EA7"/>
    <w:rsid w:val="00F66285"/>
    <w:rsid w:val="00F863C3"/>
    <w:rsid w:val="00F878FF"/>
    <w:rsid w:val="00F9130D"/>
    <w:rsid w:val="00F93EE5"/>
    <w:rsid w:val="00FA176D"/>
    <w:rsid w:val="00FA4478"/>
    <w:rsid w:val="00FA46DC"/>
    <w:rsid w:val="00FB20FB"/>
    <w:rsid w:val="00FB55E6"/>
    <w:rsid w:val="00FC0386"/>
    <w:rsid w:val="00FC39C0"/>
    <w:rsid w:val="00FC4F0D"/>
    <w:rsid w:val="00FD717B"/>
    <w:rsid w:val="00FD7B38"/>
    <w:rsid w:val="00FE2D80"/>
    <w:rsid w:val="00FE355E"/>
    <w:rsid w:val="00FE58D7"/>
    <w:rsid w:val="00FE649E"/>
    <w:rsid w:val="00FE7C9D"/>
    <w:rsid w:val="00FF1440"/>
    <w:rsid w:val="00FF2D1B"/>
    <w:rsid w:val="00FF5D9A"/>
    <w:rsid w:val="00FF71DA"/>
  </w:rsids>
  <m:mathPr>
    <m:mathFont m:val="Cambria Math"/>
    <m:brkBin m:val="before"/>
    <m:brkBinSub m:val="--"/>
    <m:smallFrac/>
    <m:dispDef/>
    <m:lMargin m:val="0"/>
    <m:rMargin m:val="0"/>
    <m:defJc m:val="centerGroup"/>
    <m:wrapIndent m:val="1440"/>
    <m:intLim m:val="subSup"/>
    <m:naryLim m:val="undOvr"/>
  </m:mathPr>
  <w:themeFontLang w:val="en-US" w:eastAsia="ja-JP" w:bidi="ne-N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7"/>
        <o:r id="V:Rule2" type="connector" idref="#AutoShape 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8D7"/>
  </w:style>
  <w:style w:type="paragraph" w:styleId="Heading1">
    <w:name w:val="heading 1"/>
    <w:basedOn w:val="Normal"/>
    <w:next w:val="Normal"/>
    <w:link w:val="Heading1Char"/>
    <w:qFormat/>
    <w:rsid w:val="008F596F"/>
    <w:pPr>
      <w:keepNext/>
      <w:spacing w:after="0" w:line="240" w:lineRule="auto"/>
      <w:outlineLvl w:val="0"/>
    </w:pPr>
    <w:rPr>
      <w:rFonts w:ascii="Arial" w:eastAsia="Times New Roman" w:hAnsi="Arial"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2B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B22"/>
    <w:rPr>
      <w:rFonts w:ascii="Tahoma" w:hAnsi="Tahoma" w:cs="Tahoma"/>
      <w:sz w:val="16"/>
      <w:szCs w:val="16"/>
    </w:rPr>
  </w:style>
  <w:style w:type="paragraph" w:styleId="Header">
    <w:name w:val="header"/>
    <w:basedOn w:val="Normal"/>
    <w:link w:val="HeaderChar"/>
    <w:uiPriority w:val="99"/>
    <w:unhideWhenUsed/>
    <w:rsid w:val="00A241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4134"/>
  </w:style>
  <w:style w:type="paragraph" w:styleId="Footer">
    <w:name w:val="footer"/>
    <w:basedOn w:val="Normal"/>
    <w:link w:val="FooterChar"/>
    <w:uiPriority w:val="99"/>
    <w:semiHidden/>
    <w:unhideWhenUsed/>
    <w:rsid w:val="00A2413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24134"/>
  </w:style>
  <w:style w:type="paragraph" w:styleId="ListParagraph">
    <w:name w:val="List Paragraph"/>
    <w:aliases w:val="Bullit"/>
    <w:basedOn w:val="Normal"/>
    <w:link w:val="ListParagraphChar"/>
    <w:uiPriority w:val="34"/>
    <w:qFormat/>
    <w:rsid w:val="00FF2D1B"/>
    <w:pPr>
      <w:ind w:left="720"/>
      <w:contextualSpacing/>
    </w:pPr>
  </w:style>
  <w:style w:type="table" w:styleId="TableGrid">
    <w:name w:val="Table Grid"/>
    <w:basedOn w:val="TableNormal"/>
    <w:uiPriority w:val="59"/>
    <w:rsid w:val="004758A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C64099"/>
    <w:rPr>
      <w:b/>
      <w:bCs/>
    </w:rPr>
  </w:style>
  <w:style w:type="paragraph" w:styleId="NoSpacing">
    <w:name w:val="No Spacing"/>
    <w:uiPriority w:val="1"/>
    <w:qFormat/>
    <w:rsid w:val="00AF2BF0"/>
    <w:pPr>
      <w:spacing w:after="0" w:line="240" w:lineRule="auto"/>
    </w:pPr>
    <w:rPr>
      <w:rFonts w:ascii="Calibri" w:eastAsia="Calibri" w:hAnsi="Calibri" w:cs="Times New Roman"/>
    </w:rPr>
  </w:style>
  <w:style w:type="paragraph" w:styleId="NormalWeb">
    <w:name w:val="Normal (Web)"/>
    <w:basedOn w:val="Normal"/>
    <w:rsid w:val="00AF2BF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6">
    <w:name w:val="A6"/>
    <w:uiPriority w:val="99"/>
    <w:rsid w:val="003064F8"/>
    <w:rPr>
      <w:rFonts w:cs="HelveticaNeueLT Std Cn"/>
      <w:color w:val="221E1F"/>
      <w:sz w:val="22"/>
      <w:szCs w:val="22"/>
    </w:rPr>
  </w:style>
  <w:style w:type="paragraph" w:styleId="CommentText">
    <w:name w:val="annotation text"/>
    <w:basedOn w:val="Normal"/>
    <w:link w:val="CommentTextChar"/>
    <w:semiHidden/>
    <w:rsid w:val="0039560B"/>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semiHidden/>
    <w:rsid w:val="0039560B"/>
    <w:rPr>
      <w:rFonts w:ascii="Arial" w:eastAsia="Times New Roman" w:hAnsi="Arial" w:cs="Times New Roman"/>
      <w:sz w:val="20"/>
      <w:szCs w:val="20"/>
    </w:rPr>
  </w:style>
  <w:style w:type="character" w:styleId="Hyperlink">
    <w:name w:val="Hyperlink"/>
    <w:basedOn w:val="DefaultParagraphFont"/>
    <w:uiPriority w:val="99"/>
    <w:unhideWhenUsed/>
    <w:rsid w:val="00843DB9"/>
    <w:rPr>
      <w:color w:val="0000FF" w:themeColor="hyperlink"/>
      <w:u w:val="single"/>
    </w:rPr>
  </w:style>
  <w:style w:type="character" w:styleId="FollowedHyperlink">
    <w:name w:val="FollowedHyperlink"/>
    <w:basedOn w:val="DefaultParagraphFont"/>
    <w:uiPriority w:val="99"/>
    <w:semiHidden/>
    <w:unhideWhenUsed/>
    <w:rsid w:val="002B5ADC"/>
    <w:rPr>
      <w:color w:val="800080" w:themeColor="followedHyperlink"/>
      <w:u w:val="single"/>
    </w:rPr>
  </w:style>
  <w:style w:type="character" w:customStyle="1" w:styleId="ListParagraphChar">
    <w:name w:val="List Paragraph Char"/>
    <w:aliases w:val="Bullit Char"/>
    <w:basedOn w:val="DefaultParagraphFont"/>
    <w:link w:val="ListParagraph"/>
    <w:uiPriority w:val="34"/>
    <w:rsid w:val="00364168"/>
  </w:style>
  <w:style w:type="character" w:customStyle="1" w:styleId="Heading1Char">
    <w:name w:val="Heading 1 Char"/>
    <w:basedOn w:val="DefaultParagraphFont"/>
    <w:link w:val="Heading1"/>
    <w:rsid w:val="008F596F"/>
    <w:rPr>
      <w:rFonts w:ascii="Arial" w:eastAsia="Times New Roman" w:hAnsi="Arial" w:cs="Times New Roman"/>
      <w:b/>
      <w:bCs/>
      <w:sz w:val="24"/>
      <w:szCs w:val="24"/>
    </w:rPr>
  </w:style>
  <w:style w:type="paragraph" w:styleId="BodyText">
    <w:name w:val="Body Text"/>
    <w:basedOn w:val="Normal"/>
    <w:link w:val="BodyTextChar"/>
    <w:rsid w:val="00773937"/>
    <w:pPr>
      <w:spacing w:after="0" w:line="240" w:lineRule="auto"/>
      <w:jc w:val="both"/>
    </w:pPr>
    <w:rPr>
      <w:rFonts w:ascii="Times New Roman" w:eastAsia="MS Mincho" w:hAnsi="Times New Roman" w:cs="Times New Roman"/>
      <w:sz w:val="24"/>
      <w:szCs w:val="24"/>
    </w:rPr>
  </w:style>
  <w:style w:type="character" w:customStyle="1" w:styleId="BodyTextChar">
    <w:name w:val="Body Text Char"/>
    <w:basedOn w:val="DefaultParagraphFont"/>
    <w:link w:val="BodyText"/>
    <w:rsid w:val="00773937"/>
    <w:rPr>
      <w:rFonts w:ascii="Times New Roman" w:eastAsia="MS Mincho" w:hAnsi="Times New Roman" w:cs="Times New Roman"/>
      <w:sz w:val="24"/>
      <w:szCs w:val="24"/>
    </w:rPr>
  </w:style>
  <w:style w:type="paragraph" w:customStyle="1" w:styleId="Normal1">
    <w:name w:val="Normal1"/>
    <w:basedOn w:val="Normal"/>
    <w:rsid w:val="00773937"/>
    <w:pPr>
      <w:spacing w:after="0" w:line="240" w:lineRule="auto"/>
    </w:pPr>
    <w:rPr>
      <w:rFonts w:ascii="Times New Roman" w:eastAsia="Times New Roman" w:hAnsi="Times New Roman" w:cs="Times New Roman"/>
      <w:b/>
      <w:bCs/>
      <w:sz w:val="24"/>
      <w:szCs w:val="24"/>
    </w:rPr>
  </w:style>
  <w:style w:type="paragraph" w:styleId="PlainText">
    <w:name w:val="Plain Text"/>
    <w:basedOn w:val="Normal"/>
    <w:link w:val="PlainTextChar"/>
    <w:uiPriority w:val="99"/>
    <w:semiHidden/>
    <w:unhideWhenUsed/>
    <w:rsid w:val="008648EE"/>
    <w:pPr>
      <w:spacing w:after="0" w:line="240" w:lineRule="auto"/>
    </w:pPr>
    <w:rPr>
      <w:rFonts w:ascii="Calibri" w:eastAsia="Times New Roman" w:hAnsi="Calibri" w:cs="Consolas"/>
      <w:szCs w:val="21"/>
    </w:rPr>
  </w:style>
  <w:style w:type="character" w:customStyle="1" w:styleId="PlainTextChar">
    <w:name w:val="Plain Text Char"/>
    <w:basedOn w:val="DefaultParagraphFont"/>
    <w:link w:val="PlainText"/>
    <w:uiPriority w:val="99"/>
    <w:semiHidden/>
    <w:rsid w:val="008648EE"/>
    <w:rPr>
      <w:rFonts w:ascii="Calibri" w:eastAsia="Times New Roman" w:hAnsi="Calibri" w:cs="Consolas"/>
      <w:szCs w:val="21"/>
    </w:rPr>
  </w:style>
  <w:style w:type="paragraph" w:customStyle="1" w:styleId="Default">
    <w:name w:val="Default"/>
    <w:rsid w:val="009134F6"/>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036539"/>
    <w:rPr>
      <w:sz w:val="16"/>
      <w:szCs w:val="16"/>
    </w:rPr>
  </w:style>
  <w:style w:type="paragraph" w:styleId="CommentSubject">
    <w:name w:val="annotation subject"/>
    <w:basedOn w:val="CommentText"/>
    <w:next w:val="CommentText"/>
    <w:link w:val="CommentSubjectChar"/>
    <w:uiPriority w:val="99"/>
    <w:semiHidden/>
    <w:unhideWhenUsed/>
    <w:rsid w:val="00036539"/>
    <w:pPr>
      <w:spacing w:after="200"/>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036539"/>
    <w:rPr>
      <w:rFonts w:ascii="Arial" w:eastAsia="Times New Roman" w:hAnsi="Arial" w:cs="Times New Roman"/>
      <w:b/>
      <w:bCs/>
      <w:sz w:val="20"/>
      <w:szCs w:val="20"/>
    </w:rPr>
  </w:style>
  <w:style w:type="paragraph" w:styleId="Revision">
    <w:name w:val="Revision"/>
    <w:hidden/>
    <w:uiPriority w:val="99"/>
    <w:semiHidden/>
    <w:rsid w:val="00A2203E"/>
    <w:pPr>
      <w:spacing w:after="0" w:line="240" w:lineRule="auto"/>
    </w:pPr>
  </w:style>
  <w:style w:type="character" w:customStyle="1" w:styleId="UnresolvedMention">
    <w:name w:val="Unresolved Mention"/>
    <w:basedOn w:val="DefaultParagraphFont"/>
    <w:uiPriority w:val="99"/>
    <w:semiHidden/>
    <w:unhideWhenUsed/>
    <w:rsid w:val="004D50B9"/>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19551548">
      <w:bodyDiv w:val="1"/>
      <w:marLeft w:val="0"/>
      <w:marRight w:val="0"/>
      <w:marTop w:val="0"/>
      <w:marBottom w:val="0"/>
      <w:divBdr>
        <w:top w:val="none" w:sz="0" w:space="0" w:color="auto"/>
        <w:left w:val="none" w:sz="0" w:space="0" w:color="auto"/>
        <w:bottom w:val="none" w:sz="0" w:space="0" w:color="auto"/>
        <w:right w:val="none" w:sz="0" w:space="0" w:color="auto"/>
      </w:divBdr>
    </w:div>
    <w:div w:id="291181731">
      <w:bodyDiv w:val="1"/>
      <w:marLeft w:val="0"/>
      <w:marRight w:val="0"/>
      <w:marTop w:val="0"/>
      <w:marBottom w:val="0"/>
      <w:divBdr>
        <w:top w:val="none" w:sz="0" w:space="0" w:color="auto"/>
        <w:left w:val="none" w:sz="0" w:space="0" w:color="auto"/>
        <w:bottom w:val="none" w:sz="0" w:space="0" w:color="auto"/>
        <w:right w:val="none" w:sz="0" w:space="0" w:color="auto"/>
      </w:divBdr>
    </w:div>
    <w:div w:id="707145875">
      <w:bodyDiv w:val="1"/>
      <w:marLeft w:val="0"/>
      <w:marRight w:val="0"/>
      <w:marTop w:val="0"/>
      <w:marBottom w:val="0"/>
      <w:divBdr>
        <w:top w:val="none" w:sz="0" w:space="0" w:color="auto"/>
        <w:left w:val="none" w:sz="0" w:space="0" w:color="auto"/>
        <w:bottom w:val="none" w:sz="0" w:space="0" w:color="auto"/>
        <w:right w:val="none" w:sz="0" w:space="0" w:color="auto"/>
      </w:divBdr>
    </w:div>
    <w:div w:id="1784685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unrcpd.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nfo@unrcpd.org" TargetMode="External"/><Relationship Id="rId4" Type="http://schemas.openxmlformats.org/officeDocument/2006/relationships/settings" Target="settings.xml"/><Relationship Id="rId9" Type="http://schemas.openxmlformats.org/officeDocument/2006/relationships/hyperlink" Target="http://unrcpd.org/about/jo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1C4A4-73A7-4538-997F-135D05EF8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481</Words>
  <Characters>2743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UNDP</Company>
  <LinksUpToDate>false</LinksUpToDate>
  <CharactersWithSpaces>3218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alvaro.meseguer</dc:creator>
  <cp:lastModifiedBy>Hiroaki Nakanishi</cp:lastModifiedBy>
  <cp:revision>3</cp:revision>
  <cp:lastPrinted>2017-12-13T04:26:00Z</cp:lastPrinted>
  <dcterms:created xsi:type="dcterms:W3CDTF">2017-12-13T05:14:00Z</dcterms:created>
  <dcterms:modified xsi:type="dcterms:W3CDTF">2017-12-21T09:43:00Z</dcterms:modified>
</cp:coreProperties>
</file>